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5E5" w:rsidRDefault="00CC15E5" w:rsidP="00CC15E5">
      <w:pPr>
        <w:ind w:right="1134"/>
      </w:pPr>
    </w:p>
    <w:tbl>
      <w:tblPr>
        <w:tblW w:w="10440" w:type="dxa"/>
        <w:tblBorders>
          <w:bottom w:val="thinThickSmallGap" w:sz="24" w:space="0" w:color="auto"/>
        </w:tblBorders>
        <w:tblLook w:val="04A0" w:firstRow="1" w:lastRow="0" w:firstColumn="1" w:lastColumn="0" w:noHBand="0" w:noVBand="1"/>
      </w:tblPr>
      <w:tblGrid>
        <w:gridCol w:w="4140"/>
        <w:gridCol w:w="2160"/>
        <w:gridCol w:w="4140"/>
      </w:tblGrid>
      <w:tr w:rsidR="00CC15E5" w:rsidRPr="007A3A0D" w:rsidTr="00EE40D1">
        <w:trPr>
          <w:trHeight w:val="1995"/>
        </w:trPr>
        <w:tc>
          <w:tcPr>
            <w:tcW w:w="4140" w:type="dxa"/>
          </w:tcPr>
          <w:p w:rsidR="00CC15E5" w:rsidRPr="007A3A0D" w:rsidRDefault="00CC15E5" w:rsidP="00EE40D1">
            <w:pPr>
              <w:jc w:val="center"/>
              <w:rPr>
                <w:b/>
                <w:sz w:val="18"/>
                <w:szCs w:val="18"/>
              </w:rPr>
            </w:pP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БАШ</w:t>
            </w:r>
            <w:r w:rsidRPr="007A3A0D">
              <w:rPr>
                <w:rFonts w:ascii="Times New Roman" w:hAnsi="Times New Roman"/>
                <w:b/>
                <w:sz w:val="18"/>
                <w:szCs w:val="18"/>
                <w:lang w:val="be-BY"/>
              </w:rPr>
              <w:t>Ҡ</w:t>
            </w:r>
            <w:r w:rsidRPr="007A3A0D">
              <w:rPr>
                <w:rFonts w:ascii="Times New Roman" w:hAnsi="Times New Roman"/>
                <w:b/>
                <w:sz w:val="18"/>
                <w:szCs w:val="18"/>
              </w:rPr>
              <w:t>ОРТОСТАН РЕСПУБЛИКА</w:t>
            </w:r>
            <w:r w:rsidRPr="007A3A0D">
              <w:rPr>
                <w:rFonts w:ascii="Times New Roman" w:hAnsi="Times New Roman"/>
                <w:b/>
                <w:sz w:val="18"/>
                <w:szCs w:val="18"/>
                <w:lang w:val="be-BY"/>
              </w:rPr>
              <w:t>Һ</w:t>
            </w:r>
            <w:proofErr w:type="gramStart"/>
            <w:r w:rsidRPr="007A3A0D">
              <w:rPr>
                <w:rFonts w:ascii="Times New Roman" w:hAnsi="Times New Roman"/>
                <w:b/>
                <w:sz w:val="18"/>
                <w:szCs w:val="18"/>
              </w:rPr>
              <w:t>Ы</w:t>
            </w:r>
            <w:proofErr w:type="gramEnd"/>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АС</w:t>
            </w:r>
            <w:r w:rsidRPr="007A3A0D">
              <w:rPr>
                <w:rFonts w:ascii="Times New Roman" w:hAnsi="Times New Roman"/>
                <w:b/>
                <w:sz w:val="18"/>
                <w:szCs w:val="18"/>
                <w:lang w:val="be-BY"/>
              </w:rPr>
              <w:t>Ҡ</w:t>
            </w:r>
            <w:r w:rsidRPr="007A3A0D">
              <w:rPr>
                <w:rFonts w:ascii="Times New Roman" w:hAnsi="Times New Roman"/>
                <w:b/>
                <w:sz w:val="18"/>
                <w:szCs w:val="18"/>
              </w:rPr>
              <w:t>ЫН  РАЙОНЫ</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МУНИЦИПАЛЬ РАЙОНЫ</w:t>
            </w:r>
            <w:r w:rsidRPr="007A3A0D">
              <w:rPr>
                <w:rFonts w:ascii="Times New Roman" w:hAnsi="Times New Roman"/>
                <w:b/>
                <w:sz w:val="18"/>
                <w:szCs w:val="18"/>
                <w:lang w:val="be-BY"/>
              </w:rPr>
              <w:t>НЫҢ</w:t>
            </w:r>
          </w:p>
          <w:p w:rsidR="00CC15E5" w:rsidRPr="00393139" w:rsidRDefault="00CC15E5" w:rsidP="00393139">
            <w:pPr>
              <w:pStyle w:val="a3"/>
              <w:jc w:val="center"/>
              <w:rPr>
                <w:rFonts w:ascii="Times New Roman" w:hAnsi="Times New Roman"/>
                <w:b/>
                <w:sz w:val="18"/>
                <w:szCs w:val="18"/>
              </w:rPr>
            </w:pPr>
            <w:r w:rsidRPr="007A3A0D">
              <w:rPr>
                <w:rFonts w:ascii="Times New Roman" w:hAnsi="Times New Roman"/>
                <w:b/>
                <w:sz w:val="18"/>
                <w:szCs w:val="18"/>
                <w:lang w:val="be-BY"/>
              </w:rPr>
              <w:t>ТАБА</w:t>
            </w:r>
            <w:r w:rsidRPr="007A3A0D">
              <w:rPr>
                <w:rFonts w:ascii="Times New Roman" w:eastAsia="MS Mincho" w:hAnsi="Times New Roman"/>
                <w:b/>
                <w:sz w:val="18"/>
                <w:szCs w:val="18"/>
                <w:lang w:val="be-BY"/>
              </w:rPr>
              <w:t>Ҫ</w:t>
            </w:r>
            <w:r w:rsidRPr="007A3A0D">
              <w:rPr>
                <w:rFonts w:ascii="Times New Roman" w:hAnsi="Times New Roman"/>
                <w:b/>
                <w:sz w:val="18"/>
                <w:szCs w:val="18"/>
                <w:lang w:val="be-BY"/>
              </w:rPr>
              <w:t>КЫ−ТАМА</w:t>
            </w:r>
            <w:r w:rsidRPr="007A3A0D">
              <w:rPr>
                <w:rFonts w:ascii="Times New Roman" w:eastAsia="MS Mincho" w:hAnsi="Times New Roman"/>
                <w:b/>
                <w:sz w:val="18"/>
                <w:szCs w:val="18"/>
                <w:lang w:val="be-BY"/>
              </w:rPr>
              <w:t>Ҡ</w:t>
            </w:r>
            <w:r w:rsidRPr="007A3A0D">
              <w:rPr>
                <w:rFonts w:ascii="Times New Roman" w:hAnsi="Times New Roman"/>
                <w:b/>
                <w:sz w:val="18"/>
                <w:szCs w:val="18"/>
                <w:lang w:val="be-BY"/>
              </w:rPr>
              <w:t>АУЫЛ СОВЕТЫ</w:t>
            </w:r>
          </w:p>
          <w:p w:rsidR="00393139" w:rsidRDefault="00CC15E5" w:rsidP="00EE40D1">
            <w:pPr>
              <w:pStyle w:val="a3"/>
              <w:jc w:val="center"/>
              <w:rPr>
                <w:rFonts w:ascii="Times New Roman" w:hAnsi="Times New Roman"/>
                <w:b/>
                <w:sz w:val="18"/>
                <w:szCs w:val="18"/>
              </w:rPr>
            </w:pPr>
            <w:r w:rsidRPr="007A3A0D">
              <w:rPr>
                <w:rFonts w:ascii="Times New Roman" w:hAnsi="Times New Roman"/>
                <w:b/>
                <w:sz w:val="18"/>
                <w:szCs w:val="18"/>
                <w:lang w:val="be-BY"/>
              </w:rPr>
              <w:t xml:space="preserve">АУЫЛ </w:t>
            </w:r>
            <w:r w:rsidRPr="007A3A0D">
              <w:rPr>
                <w:rFonts w:ascii="Times New Roman" w:hAnsi="Times New Roman"/>
                <w:b/>
                <w:sz w:val="18"/>
                <w:szCs w:val="18"/>
              </w:rPr>
              <w:t xml:space="preserve"> БИЛ</w:t>
            </w:r>
            <w:r w:rsidRPr="007A3A0D">
              <w:rPr>
                <w:rFonts w:ascii="Times New Roman" w:hAnsi="Times New Roman"/>
                <w:b/>
                <w:sz w:val="18"/>
                <w:szCs w:val="18"/>
                <w:lang w:val="be-BY"/>
              </w:rPr>
              <w:t>Ә</w:t>
            </w:r>
            <w:r w:rsidRPr="007A3A0D">
              <w:rPr>
                <w:rFonts w:ascii="Times New Roman" w:hAnsi="Times New Roman"/>
                <w:b/>
                <w:sz w:val="18"/>
                <w:szCs w:val="18"/>
              </w:rPr>
              <w:t>М</w:t>
            </w:r>
            <w:r w:rsidRPr="007A3A0D">
              <w:rPr>
                <w:rFonts w:ascii="Times New Roman" w:hAnsi="Times New Roman"/>
                <w:b/>
                <w:sz w:val="18"/>
                <w:szCs w:val="18"/>
                <w:lang w:val="be-BY"/>
              </w:rPr>
              <w:t>ӘҺ</w:t>
            </w:r>
            <w:r w:rsidRPr="007A3A0D">
              <w:rPr>
                <w:rFonts w:ascii="Times New Roman" w:hAnsi="Times New Roman"/>
                <w:b/>
                <w:sz w:val="18"/>
                <w:szCs w:val="18"/>
              </w:rPr>
              <w:t>Е</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СОВЕТЫ</w:t>
            </w:r>
          </w:p>
          <w:p w:rsidR="00CC15E5" w:rsidRPr="007A3A0D" w:rsidRDefault="00CC15E5" w:rsidP="00EE40D1">
            <w:pPr>
              <w:jc w:val="center"/>
            </w:pPr>
          </w:p>
        </w:tc>
        <w:tc>
          <w:tcPr>
            <w:tcW w:w="2160" w:type="dxa"/>
            <w:hideMark/>
          </w:tcPr>
          <w:p w:rsidR="00CC15E5" w:rsidRPr="007A3A0D" w:rsidRDefault="00CC15E5" w:rsidP="00EE40D1">
            <w:pPr>
              <w:ind w:left="-69" w:right="408" w:hanging="627"/>
              <w:jc w:val="center"/>
            </w:pPr>
            <w:r>
              <w:rPr>
                <w:noProof/>
              </w:rPr>
              <w:drawing>
                <wp:anchor distT="0" distB="0" distL="114300" distR="114300" simplePos="0" relativeHeight="251659264" behindDoc="0" locked="0" layoutInCell="1" allowOverlap="1">
                  <wp:simplePos x="0" y="0"/>
                  <wp:positionH relativeFrom="column">
                    <wp:posOffset>212725</wp:posOffset>
                  </wp:positionH>
                  <wp:positionV relativeFrom="paragraph">
                    <wp:posOffset>9525</wp:posOffset>
                  </wp:positionV>
                  <wp:extent cx="930910" cy="1143000"/>
                  <wp:effectExtent l="0" t="0" r="0" b="0"/>
                  <wp:wrapNone/>
                  <wp:docPr id="8"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5"/>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4140" w:type="dxa"/>
          </w:tcPr>
          <w:p w:rsidR="00CC15E5" w:rsidRPr="007A3A0D" w:rsidRDefault="00CC15E5" w:rsidP="00EE40D1">
            <w:pPr>
              <w:ind w:left="2124"/>
              <w:jc w:val="center"/>
              <w:rPr>
                <w:b/>
                <w:sz w:val="18"/>
                <w:szCs w:val="18"/>
              </w:rPr>
            </w:pP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СОВЕТ</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lang w:val="be-BY"/>
              </w:rPr>
              <w:t>СЕЛЬСКОГО ПОСЕЛЕНИЯ</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lang w:val="be-BY"/>
              </w:rPr>
              <w:t>УСТЬ-ТАБАССКИЙ СЕЛЬСОВЕТ</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МУНИЦИПАЛЬНОГО РАЙОНА</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lang w:val="be-BY"/>
              </w:rPr>
              <w:t>АСКИН</w:t>
            </w:r>
            <w:r w:rsidRPr="007A3A0D">
              <w:rPr>
                <w:rFonts w:ascii="Times New Roman" w:hAnsi="Times New Roman"/>
                <w:b/>
                <w:sz w:val="18"/>
                <w:szCs w:val="18"/>
              </w:rPr>
              <w:t>СКИЙ РАЙОН</w:t>
            </w:r>
          </w:p>
          <w:p w:rsidR="00CC15E5" w:rsidRPr="007A3A0D" w:rsidRDefault="00CC15E5" w:rsidP="00EE40D1">
            <w:pPr>
              <w:jc w:val="center"/>
              <w:rPr>
                <w:sz w:val="16"/>
              </w:rPr>
            </w:pPr>
            <w:r w:rsidRPr="007A3A0D">
              <w:rPr>
                <w:b/>
                <w:sz w:val="18"/>
                <w:szCs w:val="18"/>
              </w:rPr>
              <w:t>РЕСПУБЛИКИ  БАШКОРТОСТАН</w:t>
            </w:r>
          </w:p>
        </w:tc>
      </w:tr>
    </w:tbl>
    <w:p w:rsidR="00CC15E5" w:rsidRPr="007A3A0D" w:rsidRDefault="00F61AD7" w:rsidP="00CC15E5">
      <w:pPr>
        <w:spacing w:line="360" w:lineRule="auto"/>
        <w:jc w:val="center"/>
        <w:rPr>
          <w:b/>
          <w:sz w:val="32"/>
          <w:szCs w:val="32"/>
        </w:rPr>
      </w:pPr>
      <w:r>
        <w:rPr>
          <w:b/>
          <w:sz w:val="32"/>
          <w:szCs w:val="32"/>
        </w:rPr>
        <w:t>5-ое - заседание  5</w:t>
      </w:r>
      <w:r w:rsidR="00CC15E5" w:rsidRPr="007A3A0D">
        <w:rPr>
          <w:b/>
          <w:sz w:val="32"/>
          <w:szCs w:val="32"/>
        </w:rPr>
        <w:t>-созыва</w:t>
      </w:r>
    </w:p>
    <w:p w:rsidR="00CC15E5" w:rsidRDefault="00393139" w:rsidP="00CC15E5">
      <w:pPr>
        <w:ind w:left="283"/>
        <w:rPr>
          <w:sz w:val="28"/>
          <w:szCs w:val="28"/>
        </w:rPr>
      </w:pPr>
      <w:r>
        <w:rPr>
          <w:sz w:val="28"/>
          <w:szCs w:val="28"/>
        </w:rPr>
        <w:tab/>
      </w:r>
      <w:r>
        <w:rPr>
          <w:sz w:val="28"/>
          <w:szCs w:val="28"/>
        </w:rPr>
        <w:tab/>
      </w:r>
      <w:r w:rsidR="00CC15E5" w:rsidRPr="007A3A0D">
        <w:rPr>
          <w:sz w:val="28"/>
          <w:szCs w:val="28"/>
        </w:rPr>
        <w:t xml:space="preserve">КАРАР                                 </w:t>
      </w:r>
      <w:r w:rsidR="00E60BDD">
        <w:rPr>
          <w:sz w:val="28"/>
          <w:szCs w:val="28"/>
        </w:rPr>
        <w:tab/>
      </w:r>
      <w:r w:rsidR="00E60BDD">
        <w:rPr>
          <w:sz w:val="28"/>
          <w:szCs w:val="28"/>
        </w:rPr>
        <w:tab/>
      </w:r>
      <w:r w:rsidR="00EF592B" w:rsidRPr="00EF592B">
        <w:rPr>
          <w:sz w:val="28"/>
          <w:szCs w:val="28"/>
        </w:rPr>
        <w:tab/>
      </w:r>
      <w:r w:rsidR="00EF592B" w:rsidRPr="00EF592B">
        <w:rPr>
          <w:sz w:val="28"/>
          <w:szCs w:val="28"/>
        </w:rPr>
        <w:tab/>
      </w:r>
      <w:r w:rsidR="00EF592B" w:rsidRPr="00EF592B">
        <w:rPr>
          <w:sz w:val="28"/>
          <w:szCs w:val="28"/>
        </w:rPr>
        <w:tab/>
      </w:r>
      <w:r w:rsidR="00CC15E5" w:rsidRPr="007A3A0D">
        <w:rPr>
          <w:sz w:val="28"/>
          <w:szCs w:val="28"/>
        </w:rPr>
        <w:t>РЕШЕНИЕ</w:t>
      </w:r>
    </w:p>
    <w:p w:rsidR="009367A3" w:rsidRPr="007A3A0D" w:rsidRDefault="009367A3" w:rsidP="00CC15E5">
      <w:pPr>
        <w:ind w:left="283"/>
        <w:rPr>
          <w:sz w:val="28"/>
          <w:szCs w:val="28"/>
        </w:rPr>
      </w:pPr>
    </w:p>
    <w:p w:rsidR="00CC15E5" w:rsidRDefault="008D7197" w:rsidP="00393139">
      <w:pPr>
        <w:ind w:firstLine="708"/>
        <w:rPr>
          <w:sz w:val="28"/>
          <w:szCs w:val="28"/>
        </w:rPr>
      </w:pPr>
      <w:r>
        <w:rPr>
          <w:sz w:val="28"/>
          <w:szCs w:val="28"/>
        </w:rPr>
        <w:t xml:space="preserve">   </w:t>
      </w:r>
      <w:r w:rsidR="00F61AD7">
        <w:rPr>
          <w:sz w:val="28"/>
          <w:szCs w:val="28"/>
        </w:rPr>
        <w:t>02</w:t>
      </w:r>
      <w:r>
        <w:rPr>
          <w:sz w:val="28"/>
          <w:szCs w:val="28"/>
        </w:rPr>
        <w:t xml:space="preserve"> </w:t>
      </w:r>
      <w:r w:rsidR="00144398">
        <w:rPr>
          <w:sz w:val="28"/>
          <w:szCs w:val="28"/>
        </w:rPr>
        <w:t>апрель</w:t>
      </w:r>
      <w:r w:rsidR="00F61AD7">
        <w:rPr>
          <w:sz w:val="28"/>
          <w:szCs w:val="28"/>
        </w:rPr>
        <w:t xml:space="preserve"> 2021</w:t>
      </w:r>
      <w:r w:rsidR="00141851">
        <w:rPr>
          <w:sz w:val="28"/>
          <w:szCs w:val="28"/>
        </w:rPr>
        <w:t xml:space="preserve"> </w:t>
      </w:r>
      <w:r w:rsidR="00CC15E5" w:rsidRPr="007A3A0D">
        <w:rPr>
          <w:sz w:val="28"/>
          <w:szCs w:val="28"/>
        </w:rPr>
        <w:t xml:space="preserve">й.  </w:t>
      </w:r>
      <w:r w:rsidR="00C36267">
        <w:rPr>
          <w:sz w:val="28"/>
          <w:szCs w:val="28"/>
        </w:rPr>
        <w:t xml:space="preserve">      </w:t>
      </w:r>
      <w:r w:rsidR="00C36267">
        <w:rPr>
          <w:sz w:val="28"/>
          <w:szCs w:val="28"/>
        </w:rPr>
        <w:tab/>
        <w:t xml:space="preserve">        </w:t>
      </w:r>
      <w:r w:rsidR="00CC15E5" w:rsidRPr="007A3A0D">
        <w:rPr>
          <w:sz w:val="28"/>
          <w:szCs w:val="28"/>
        </w:rPr>
        <w:t>№</w:t>
      </w:r>
      <w:r w:rsidR="00181AE3">
        <w:rPr>
          <w:sz w:val="28"/>
          <w:szCs w:val="28"/>
        </w:rPr>
        <w:t>33</w:t>
      </w:r>
      <w:r w:rsidR="00141851">
        <w:rPr>
          <w:sz w:val="28"/>
          <w:szCs w:val="28"/>
        </w:rPr>
        <w:t xml:space="preserve"> </w:t>
      </w:r>
      <w:r w:rsidR="00141851">
        <w:rPr>
          <w:sz w:val="28"/>
          <w:szCs w:val="28"/>
        </w:rPr>
        <w:tab/>
      </w:r>
      <w:r w:rsidR="00141851">
        <w:rPr>
          <w:sz w:val="28"/>
          <w:szCs w:val="28"/>
        </w:rPr>
        <w:tab/>
      </w:r>
      <w:r w:rsidR="00141851">
        <w:rPr>
          <w:sz w:val="28"/>
          <w:szCs w:val="28"/>
        </w:rPr>
        <w:tab/>
        <w:t xml:space="preserve">    </w:t>
      </w:r>
      <w:r>
        <w:rPr>
          <w:sz w:val="28"/>
          <w:szCs w:val="28"/>
        </w:rPr>
        <w:t xml:space="preserve">   </w:t>
      </w:r>
      <w:r w:rsidR="00141851">
        <w:rPr>
          <w:sz w:val="28"/>
          <w:szCs w:val="28"/>
        </w:rPr>
        <w:t xml:space="preserve"> </w:t>
      </w:r>
      <w:r w:rsidR="00F61AD7">
        <w:rPr>
          <w:sz w:val="28"/>
          <w:szCs w:val="28"/>
        </w:rPr>
        <w:t>02</w:t>
      </w:r>
      <w:r w:rsidR="00141851">
        <w:rPr>
          <w:sz w:val="28"/>
          <w:szCs w:val="28"/>
        </w:rPr>
        <w:t xml:space="preserve"> </w:t>
      </w:r>
      <w:r w:rsidR="00144398">
        <w:rPr>
          <w:sz w:val="28"/>
          <w:szCs w:val="28"/>
        </w:rPr>
        <w:t>апреля</w:t>
      </w:r>
      <w:r w:rsidR="00F61AD7">
        <w:rPr>
          <w:sz w:val="28"/>
          <w:szCs w:val="28"/>
        </w:rPr>
        <w:t xml:space="preserve"> 2021</w:t>
      </w:r>
      <w:r w:rsidR="00393139">
        <w:rPr>
          <w:sz w:val="28"/>
          <w:szCs w:val="28"/>
        </w:rPr>
        <w:t xml:space="preserve"> г.</w:t>
      </w:r>
    </w:p>
    <w:p w:rsidR="00393139" w:rsidRPr="00393139" w:rsidRDefault="00393139" w:rsidP="009367A3">
      <w:pPr>
        <w:rPr>
          <w:sz w:val="28"/>
          <w:szCs w:val="28"/>
        </w:rPr>
      </w:pPr>
    </w:p>
    <w:p w:rsidR="00F61AD7" w:rsidRDefault="00F61AD7" w:rsidP="00DA7870">
      <w:pPr>
        <w:autoSpaceDE w:val="0"/>
        <w:autoSpaceDN w:val="0"/>
        <w:adjustRightInd w:val="0"/>
        <w:rPr>
          <w:sz w:val="28"/>
          <w:szCs w:val="20"/>
        </w:rPr>
      </w:pPr>
    </w:p>
    <w:p w:rsidR="00F61AD7" w:rsidRDefault="00F61AD7" w:rsidP="00DA7870">
      <w:pPr>
        <w:autoSpaceDE w:val="0"/>
        <w:autoSpaceDN w:val="0"/>
        <w:adjustRightInd w:val="0"/>
        <w:rPr>
          <w:sz w:val="28"/>
          <w:szCs w:val="28"/>
        </w:rPr>
      </w:pPr>
    </w:p>
    <w:p w:rsidR="005B77D2" w:rsidRPr="00153A21" w:rsidRDefault="005B77D2" w:rsidP="005B77D2">
      <w:pPr>
        <w:widowControl w:val="0"/>
        <w:autoSpaceDE w:val="0"/>
        <w:autoSpaceDN w:val="0"/>
        <w:spacing w:line="276" w:lineRule="auto"/>
        <w:jc w:val="center"/>
        <w:rPr>
          <w:sz w:val="28"/>
          <w:szCs w:val="28"/>
        </w:rPr>
      </w:pPr>
      <w:proofErr w:type="gramStart"/>
      <w:r w:rsidRPr="00153A21">
        <w:rPr>
          <w:sz w:val="28"/>
          <w:szCs w:val="28"/>
        </w:rPr>
        <w:t>«Об утверждении порядка 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5B77D2" w:rsidRPr="00153A21" w:rsidRDefault="005B77D2" w:rsidP="005B77D2">
      <w:pPr>
        <w:widowControl w:val="0"/>
        <w:autoSpaceDE w:val="0"/>
        <w:autoSpaceDN w:val="0"/>
        <w:spacing w:line="276" w:lineRule="auto"/>
        <w:jc w:val="both"/>
        <w:rPr>
          <w:b/>
          <w:sz w:val="28"/>
          <w:szCs w:val="28"/>
        </w:rPr>
      </w:pPr>
    </w:p>
    <w:p w:rsidR="005B77D2" w:rsidRPr="00153A21" w:rsidRDefault="005B77D2" w:rsidP="005B77D2">
      <w:pPr>
        <w:widowControl w:val="0"/>
        <w:autoSpaceDE w:val="0"/>
        <w:autoSpaceDN w:val="0"/>
        <w:spacing w:line="276" w:lineRule="auto"/>
        <w:jc w:val="both"/>
        <w:rPr>
          <w:b/>
          <w:sz w:val="28"/>
          <w:szCs w:val="28"/>
        </w:rPr>
      </w:pPr>
    </w:p>
    <w:p w:rsidR="005B77D2" w:rsidRPr="00153A21" w:rsidRDefault="005B77D2" w:rsidP="005B77D2">
      <w:pPr>
        <w:widowControl w:val="0"/>
        <w:autoSpaceDE w:val="0"/>
        <w:autoSpaceDN w:val="0"/>
        <w:spacing w:line="276" w:lineRule="auto"/>
        <w:ind w:firstLine="567"/>
        <w:jc w:val="both"/>
        <w:rPr>
          <w:rFonts w:eastAsia="Calibri"/>
          <w:b/>
          <w:sz w:val="28"/>
          <w:szCs w:val="28"/>
          <w:lang w:eastAsia="en-US"/>
        </w:rPr>
      </w:pPr>
      <w:proofErr w:type="gramStart"/>
      <w:r w:rsidRPr="00153A21">
        <w:rPr>
          <w:sz w:val="28"/>
          <w:szCs w:val="28"/>
        </w:rPr>
        <w:t>В соответствии требованиями ст. 215 и 299 Гражданского кодекса Российской Федерации, Федеральным законом от 24.07.2007 N 209-ФЗ "О развитии малого и среднего предпринимательства в Российской Федерации", Федеральным законом от 06.10.2003 N 131-ФЗ "Об общих принципах организации местного самоуправления в Российской Федерации",</w:t>
      </w:r>
      <w:r w:rsidRPr="00153A21">
        <w:rPr>
          <w:rFonts w:eastAsia="Calibri"/>
          <w:color w:val="000000"/>
          <w:sz w:val="28"/>
          <w:szCs w:val="28"/>
          <w:lang w:eastAsia="en-US"/>
        </w:rPr>
        <w:t xml:space="preserve"> </w:t>
      </w:r>
      <w:r w:rsidRPr="00153A21">
        <w:rPr>
          <w:sz w:val="28"/>
          <w:szCs w:val="28"/>
        </w:rPr>
        <w:t xml:space="preserve">Письма Госкомитета Республики Башкортостан по предпринимательству и туризму №ТА/411 от 15.02.2021 г., </w:t>
      </w:r>
      <w:r w:rsidRPr="00153A21">
        <w:rPr>
          <w:b/>
          <w:sz w:val="28"/>
          <w:szCs w:val="28"/>
        </w:rPr>
        <w:t xml:space="preserve"> </w:t>
      </w:r>
      <w:r w:rsidRPr="00153A21">
        <w:rPr>
          <w:color w:val="000000"/>
          <w:sz w:val="28"/>
          <w:szCs w:val="28"/>
        </w:rPr>
        <w:t xml:space="preserve">Совет сельского поселения </w:t>
      </w:r>
      <w:r>
        <w:rPr>
          <w:color w:val="000000"/>
          <w:sz w:val="28"/>
          <w:szCs w:val="28"/>
        </w:rPr>
        <w:t>Усть-Табасский</w:t>
      </w:r>
      <w:r w:rsidRPr="00153A21">
        <w:rPr>
          <w:color w:val="000000"/>
          <w:sz w:val="28"/>
          <w:szCs w:val="28"/>
        </w:rPr>
        <w:t xml:space="preserve"> сельсовет муниципального</w:t>
      </w:r>
      <w:proofErr w:type="gramEnd"/>
      <w:r w:rsidRPr="00153A21">
        <w:rPr>
          <w:color w:val="000000"/>
          <w:sz w:val="28"/>
          <w:szCs w:val="28"/>
        </w:rPr>
        <w:t xml:space="preserve"> района Аскинский район Республики Башкортостан</w:t>
      </w:r>
      <w:r w:rsidRPr="00153A21">
        <w:rPr>
          <w:sz w:val="28"/>
          <w:szCs w:val="28"/>
        </w:rPr>
        <w:t xml:space="preserve"> </w:t>
      </w:r>
      <w:r w:rsidRPr="00153A21">
        <w:rPr>
          <w:rFonts w:eastAsia="Calibri"/>
          <w:b/>
          <w:sz w:val="28"/>
          <w:szCs w:val="28"/>
          <w:lang w:eastAsia="en-US"/>
        </w:rPr>
        <w:t>РЕШИЛ:</w:t>
      </w:r>
    </w:p>
    <w:p w:rsidR="005B77D2" w:rsidRPr="00153A21" w:rsidRDefault="005B77D2" w:rsidP="005B77D2">
      <w:pPr>
        <w:widowControl w:val="0"/>
        <w:autoSpaceDE w:val="0"/>
        <w:autoSpaceDN w:val="0"/>
        <w:spacing w:line="276" w:lineRule="auto"/>
        <w:ind w:firstLine="567"/>
        <w:jc w:val="both"/>
        <w:rPr>
          <w:rFonts w:eastAsia="Calibri"/>
          <w:b/>
          <w:sz w:val="28"/>
          <w:szCs w:val="28"/>
          <w:lang w:eastAsia="en-US"/>
        </w:rPr>
      </w:pPr>
    </w:p>
    <w:p w:rsidR="005B77D2" w:rsidRPr="00153A21" w:rsidRDefault="005B77D2" w:rsidP="005B77D2">
      <w:pPr>
        <w:tabs>
          <w:tab w:val="left" w:pos="851"/>
        </w:tabs>
        <w:autoSpaceDE w:val="0"/>
        <w:autoSpaceDN w:val="0"/>
        <w:adjustRightInd w:val="0"/>
        <w:ind w:firstLine="540"/>
        <w:jc w:val="both"/>
        <w:rPr>
          <w:rFonts w:eastAsia="Calibri"/>
          <w:sz w:val="28"/>
          <w:szCs w:val="28"/>
          <w:lang w:eastAsia="en-US"/>
        </w:rPr>
      </w:pPr>
      <w:r w:rsidRPr="00153A21">
        <w:rPr>
          <w:rFonts w:eastAsia="Calibri"/>
          <w:sz w:val="28"/>
          <w:szCs w:val="28"/>
          <w:lang w:eastAsia="en-US"/>
        </w:rPr>
        <w:t xml:space="preserve">1. </w:t>
      </w:r>
      <w:proofErr w:type="gramStart"/>
      <w:r w:rsidRPr="00153A21">
        <w:rPr>
          <w:rFonts w:eastAsia="Calibri"/>
          <w:sz w:val="28"/>
          <w:szCs w:val="28"/>
          <w:lang w:eastAsia="en-US"/>
        </w:rPr>
        <w:t>Утвердить прилагаемый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w:t>
      </w:r>
      <w:proofErr w:type="gramEnd"/>
      <w:r w:rsidRPr="00153A21">
        <w:rPr>
          <w:rFonts w:eastAsia="Calibri"/>
          <w:sz w:val="28"/>
          <w:szCs w:val="28"/>
          <w:lang w:eastAsia="en-US"/>
        </w:rPr>
        <w:t xml:space="preserve"> </w:t>
      </w:r>
      <w:proofErr w:type="gramStart"/>
      <w:r w:rsidRPr="00153A21">
        <w:rPr>
          <w:rFonts w:eastAsia="Calibri"/>
          <w:sz w:val="28"/>
          <w:szCs w:val="28"/>
          <w:lang w:eastAsia="en-US"/>
        </w:rPr>
        <w:t>применяющим</w:t>
      </w:r>
      <w:proofErr w:type="gramEnd"/>
      <w:r w:rsidRPr="00153A21">
        <w:rPr>
          <w:rFonts w:eastAsia="Calibri"/>
          <w:sz w:val="28"/>
          <w:szCs w:val="28"/>
          <w:lang w:eastAsia="en-US"/>
        </w:rPr>
        <w:t xml:space="preserve"> </w:t>
      </w:r>
      <w:r w:rsidRPr="00153A21">
        <w:rPr>
          <w:rFonts w:eastAsia="Calibri"/>
          <w:sz w:val="28"/>
          <w:szCs w:val="28"/>
          <w:lang w:eastAsia="en-US"/>
        </w:rPr>
        <w:lastRenderedPageBreak/>
        <w:t>специальный налоговый режим «Налог на профессиональный доход» (приложение).</w:t>
      </w:r>
    </w:p>
    <w:p w:rsidR="005B77D2" w:rsidRPr="00153A21" w:rsidRDefault="005B77D2" w:rsidP="005B77D2">
      <w:pPr>
        <w:autoSpaceDE w:val="0"/>
        <w:autoSpaceDN w:val="0"/>
        <w:adjustRightInd w:val="0"/>
        <w:ind w:firstLine="540"/>
        <w:jc w:val="both"/>
        <w:outlineLvl w:val="0"/>
        <w:rPr>
          <w:rFonts w:eastAsia="Calibri"/>
          <w:iCs/>
          <w:sz w:val="28"/>
          <w:szCs w:val="28"/>
          <w:lang w:eastAsia="en-US"/>
        </w:rPr>
      </w:pPr>
      <w:r w:rsidRPr="00153A21">
        <w:rPr>
          <w:rFonts w:eastAsia="Calibri"/>
          <w:sz w:val="28"/>
          <w:szCs w:val="28"/>
          <w:lang w:eastAsia="en-US"/>
        </w:rPr>
        <w:t xml:space="preserve">2. </w:t>
      </w:r>
      <w:proofErr w:type="gramStart"/>
      <w:r w:rsidRPr="00153A21">
        <w:rPr>
          <w:rFonts w:eastAsia="Calibri"/>
          <w:sz w:val="28"/>
          <w:szCs w:val="28"/>
          <w:lang w:eastAsia="en-US"/>
        </w:rPr>
        <w:t xml:space="preserve">Признать утратившим силу решение Совета </w:t>
      </w:r>
      <w:r w:rsidRPr="00153A21">
        <w:rPr>
          <w:color w:val="000000"/>
          <w:sz w:val="28"/>
          <w:szCs w:val="28"/>
        </w:rPr>
        <w:t xml:space="preserve">сельского поселения </w:t>
      </w:r>
      <w:r>
        <w:rPr>
          <w:color w:val="000000"/>
          <w:sz w:val="28"/>
          <w:szCs w:val="28"/>
        </w:rPr>
        <w:t>Усть-Табасский</w:t>
      </w:r>
      <w:r w:rsidRPr="00153A21">
        <w:rPr>
          <w:color w:val="000000"/>
          <w:sz w:val="28"/>
          <w:szCs w:val="28"/>
        </w:rPr>
        <w:t xml:space="preserve"> сельсовет муниципального района Аскинский район Республики Башкортостан </w:t>
      </w:r>
      <w:r>
        <w:rPr>
          <w:rFonts w:eastAsia="Calibri"/>
          <w:sz w:val="28"/>
          <w:szCs w:val="28"/>
          <w:lang w:eastAsia="en-US"/>
        </w:rPr>
        <w:t xml:space="preserve"> № 151а от 26.09.2019</w:t>
      </w:r>
      <w:r w:rsidRPr="00153A21">
        <w:rPr>
          <w:rFonts w:eastAsia="Calibri"/>
          <w:sz w:val="28"/>
          <w:szCs w:val="28"/>
          <w:lang w:eastAsia="en-US"/>
        </w:rPr>
        <w:t xml:space="preserve"> года «</w:t>
      </w:r>
      <w:r w:rsidRPr="00153A21">
        <w:rPr>
          <w:rFonts w:eastAsia="Calibri"/>
          <w:bCs/>
          <w:sz w:val="28"/>
          <w:szCs w:val="28"/>
          <w:lang w:eastAsia="en-US"/>
        </w:rPr>
        <w:t xml:space="preserve">Об утверждении Порядка формирования, ведения, ежегодного дополнения и опубликования Перечня </w:t>
      </w:r>
      <w:r w:rsidRPr="00153A21">
        <w:rPr>
          <w:rFonts w:eastAsia="Calibri"/>
          <w:sz w:val="28"/>
          <w:szCs w:val="28"/>
        </w:rPr>
        <w:t>муниципального имущества</w:t>
      </w:r>
      <w:r w:rsidRPr="00153A21">
        <w:rPr>
          <w:rFonts w:eastAsia="Calibri"/>
          <w:iCs/>
          <w:sz w:val="28"/>
          <w:szCs w:val="28"/>
          <w:lang w:eastAsia="en-US"/>
        </w:rPr>
        <w:t xml:space="preserve"> муниципального района Благовещенский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153A21">
        <w:rPr>
          <w:rFonts w:eastAsia="Calibri"/>
          <w:iCs/>
          <w:sz w:val="28"/>
          <w:szCs w:val="28"/>
          <w:lang w:eastAsia="en-US"/>
        </w:rPr>
        <w:t xml:space="preserve"> предпринимательства». </w:t>
      </w:r>
    </w:p>
    <w:p w:rsidR="005B77D2" w:rsidRPr="00153A21" w:rsidRDefault="005B77D2" w:rsidP="005B77D2">
      <w:pPr>
        <w:autoSpaceDE w:val="0"/>
        <w:autoSpaceDN w:val="0"/>
        <w:adjustRightInd w:val="0"/>
        <w:ind w:firstLine="540"/>
        <w:jc w:val="both"/>
        <w:outlineLvl w:val="0"/>
        <w:rPr>
          <w:rFonts w:eastAsia="Calibri"/>
          <w:bCs/>
          <w:sz w:val="28"/>
          <w:szCs w:val="28"/>
          <w:lang w:eastAsia="en-US"/>
        </w:rPr>
      </w:pPr>
      <w:r w:rsidRPr="00153A21">
        <w:rPr>
          <w:rFonts w:eastAsia="Calibri"/>
          <w:bCs/>
          <w:sz w:val="28"/>
          <w:szCs w:val="28"/>
          <w:lang w:eastAsia="en-US"/>
        </w:rPr>
        <w:t>3. Настоящее Постановление вступает в силу со дня его официального опубликования.</w:t>
      </w:r>
    </w:p>
    <w:p w:rsidR="005B77D2" w:rsidRPr="00153A21" w:rsidRDefault="005B77D2" w:rsidP="005B77D2">
      <w:pPr>
        <w:spacing w:after="105"/>
        <w:ind w:firstLine="540"/>
        <w:jc w:val="both"/>
        <w:rPr>
          <w:rFonts w:eastAsia="Calibri"/>
          <w:color w:val="000000"/>
          <w:sz w:val="28"/>
          <w:szCs w:val="28"/>
          <w:lang w:eastAsia="en-US"/>
        </w:rPr>
      </w:pPr>
      <w:r w:rsidRPr="00153A21">
        <w:rPr>
          <w:rFonts w:eastAsia="Calibri"/>
          <w:color w:val="000000"/>
          <w:sz w:val="28"/>
          <w:szCs w:val="28"/>
          <w:lang w:eastAsia="en-US"/>
        </w:rPr>
        <w:t xml:space="preserve">4. Настоящее решение обнародовать в здании Администрации сельского поселения </w:t>
      </w:r>
      <w:r>
        <w:rPr>
          <w:rFonts w:eastAsia="Calibri"/>
          <w:color w:val="000000"/>
          <w:sz w:val="28"/>
          <w:szCs w:val="28"/>
          <w:lang w:eastAsia="en-US"/>
        </w:rPr>
        <w:t>Усть-Табасский</w:t>
      </w:r>
      <w:r w:rsidRPr="00153A21">
        <w:rPr>
          <w:rFonts w:eastAsia="Calibri"/>
          <w:color w:val="000000"/>
          <w:sz w:val="28"/>
          <w:szCs w:val="28"/>
          <w:lang w:eastAsia="en-US"/>
        </w:rPr>
        <w:t xml:space="preserve"> сельсовет по адресу: Республика Башкортост</w:t>
      </w:r>
      <w:r>
        <w:rPr>
          <w:rFonts w:eastAsia="Calibri"/>
          <w:color w:val="000000"/>
          <w:sz w:val="28"/>
          <w:szCs w:val="28"/>
          <w:lang w:eastAsia="en-US"/>
        </w:rPr>
        <w:t xml:space="preserve">ан, Аскинский район, </w:t>
      </w:r>
      <w:proofErr w:type="spellStart"/>
      <w:r>
        <w:rPr>
          <w:rFonts w:eastAsia="Calibri"/>
          <w:color w:val="000000"/>
          <w:sz w:val="28"/>
          <w:szCs w:val="28"/>
          <w:lang w:eastAsia="en-US"/>
        </w:rPr>
        <w:t>д</w:t>
      </w:r>
      <w:proofErr w:type="gramStart"/>
      <w:r>
        <w:rPr>
          <w:rFonts w:eastAsia="Calibri"/>
          <w:color w:val="000000"/>
          <w:sz w:val="28"/>
          <w:szCs w:val="28"/>
          <w:lang w:eastAsia="en-US"/>
        </w:rPr>
        <w:t>.У</w:t>
      </w:r>
      <w:proofErr w:type="gramEnd"/>
      <w:r>
        <w:rPr>
          <w:rFonts w:eastAsia="Calibri"/>
          <w:color w:val="000000"/>
          <w:sz w:val="28"/>
          <w:szCs w:val="28"/>
          <w:lang w:eastAsia="en-US"/>
        </w:rPr>
        <w:t>сть-Табасска</w:t>
      </w:r>
      <w:proofErr w:type="spellEnd"/>
      <w:r>
        <w:rPr>
          <w:rFonts w:eastAsia="Calibri"/>
          <w:color w:val="000000"/>
          <w:sz w:val="28"/>
          <w:szCs w:val="28"/>
          <w:lang w:eastAsia="en-US"/>
        </w:rPr>
        <w:t xml:space="preserve">, </w:t>
      </w:r>
      <w:proofErr w:type="spellStart"/>
      <w:r>
        <w:rPr>
          <w:rFonts w:eastAsia="Calibri"/>
          <w:color w:val="000000"/>
          <w:sz w:val="28"/>
          <w:szCs w:val="28"/>
          <w:lang w:eastAsia="en-US"/>
        </w:rPr>
        <w:t>ул.Гагарина</w:t>
      </w:r>
      <w:proofErr w:type="spellEnd"/>
      <w:r>
        <w:rPr>
          <w:rFonts w:eastAsia="Calibri"/>
          <w:color w:val="000000"/>
          <w:sz w:val="28"/>
          <w:szCs w:val="28"/>
          <w:lang w:eastAsia="en-US"/>
        </w:rPr>
        <w:t>, 29</w:t>
      </w:r>
      <w:r w:rsidRPr="00153A21">
        <w:rPr>
          <w:rFonts w:eastAsia="Calibri"/>
          <w:color w:val="000000"/>
          <w:sz w:val="28"/>
          <w:szCs w:val="28"/>
          <w:lang w:eastAsia="en-US"/>
        </w:rPr>
        <w:t xml:space="preserve"> и разместить на официальном сайте: </w:t>
      </w:r>
      <w:r w:rsidRPr="00153A21">
        <w:rPr>
          <w:rFonts w:ascii="Calibri" w:hAnsi="Calibri"/>
          <w:sz w:val="22"/>
          <w:szCs w:val="22"/>
          <w:lang w:eastAsia="en-US"/>
        </w:rPr>
        <w:t xml:space="preserve"> </w:t>
      </w:r>
      <w:hyperlink r:id="rId6" w:history="1">
        <w:r w:rsidRPr="00153A21">
          <w:rPr>
            <w:rStyle w:val="a6"/>
            <w:rFonts w:eastAsia="Calibri"/>
            <w:sz w:val="28"/>
            <w:szCs w:val="28"/>
            <w:lang w:eastAsia="en-US"/>
          </w:rPr>
          <w:t>http://www.ust-tabaska04sp.ru/</w:t>
        </w:r>
      </w:hyperlink>
      <w:r w:rsidRPr="00153A21">
        <w:rPr>
          <w:rFonts w:eastAsia="Calibri"/>
          <w:color w:val="000000"/>
          <w:sz w:val="28"/>
          <w:szCs w:val="28"/>
          <w:lang w:eastAsia="en-US"/>
        </w:rPr>
        <w:t>.</w:t>
      </w:r>
    </w:p>
    <w:p w:rsidR="005B77D2" w:rsidRPr="00153A21" w:rsidRDefault="005B77D2" w:rsidP="005B77D2">
      <w:pPr>
        <w:spacing w:after="105"/>
        <w:ind w:firstLine="540"/>
        <w:jc w:val="both"/>
        <w:rPr>
          <w:rFonts w:eastAsia="Calibri"/>
          <w:color w:val="000000"/>
          <w:sz w:val="28"/>
          <w:szCs w:val="28"/>
          <w:lang w:eastAsia="en-US"/>
        </w:rPr>
      </w:pPr>
      <w:r w:rsidRPr="00153A21">
        <w:rPr>
          <w:rFonts w:eastAsia="Calibri"/>
          <w:color w:val="000000"/>
          <w:sz w:val="28"/>
          <w:szCs w:val="28"/>
          <w:lang w:eastAsia="en-US"/>
        </w:rPr>
        <w:t>5. Контроль за исполнением</w:t>
      </w:r>
      <w:r>
        <w:rPr>
          <w:rFonts w:eastAsia="Calibri"/>
          <w:color w:val="000000"/>
          <w:sz w:val="28"/>
          <w:szCs w:val="28"/>
          <w:lang w:eastAsia="en-US"/>
        </w:rPr>
        <w:t xml:space="preserve"> настоящего решения возложить на </w:t>
      </w:r>
      <w:proofErr w:type="spellStart"/>
      <w:r>
        <w:rPr>
          <w:rFonts w:eastAsia="Calibri"/>
          <w:color w:val="000000"/>
          <w:sz w:val="28"/>
          <w:szCs w:val="28"/>
          <w:lang w:eastAsia="en-US"/>
        </w:rPr>
        <w:t>и.о</w:t>
      </w:r>
      <w:proofErr w:type="gramStart"/>
      <w:r>
        <w:rPr>
          <w:rFonts w:eastAsia="Calibri"/>
          <w:color w:val="000000"/>
          <w:sz w:val="28"/>
          <w:szCs w:val="28"/>
          <w:lang w:eastAsia="en-US"/>
        </w:rPr>
        <w:t>.г</w:t>
      </w:r>
      <w:proofErr w:type="gramEnd"/>
      <w:r>
        <w:rPr>
          <w:rFonts w:eastAsia="Calibri"/>
          <w:color w:val="000000"/>
          <w:sz w:val="28"/>
          <w:szCs w:val="28"/>
          <w:lang w:eastAsia="en-US"/>
        </w:rPr>
        <w:t>лавы</w:t>
      </w:r>
      <w:proofErr w:type="spellEnd"/>
      <w:r>
        <w:rPr>
          <w:rFonts w:eastAsia="Calibri"/>
          <w:color w:val="000000"/>
          <w:sz w:val="28"/>
          <w:szCs w:val="28"/>
          <w:lang w:eastAsia="en-US"/>
        </w:rPr>
        <w:t xml:space="preserve"> СП </w:t>
      </w:r>
      <w:proofErr w:type="spellStart"/>
      <w:r>
        <w:rPr>
          <w:rFonts w:eastAsia="Calibri"/>
          <w:color w:val="000000"/>
          <w:sz w:val="28"/>
          <w:szCs w:val="28"/>
          <w:lang w:eastAsia="en-US"/>
        </w:rPr>
        <w:t>Файзырахманову</w:t>
      </w:r>
      <w:proofErr w:type="spellEnd"/>
      <w:r>
        <w:rPr>
          <w:rFonts w:eastAsia="Calibri"/>
          <w:color w:val="000000"/>
          <w:sz w:val="28"/>
          <w:szCs w:val="28"/>
          <w:lang w:eastAsia="en-US"/>
        </w:rPr>
        <w:t xml:space="preserve"> Альбину </w:t>
      </w:r>
      <w:proofErr w:type="spellStart"/>
      <w:r>
        <w:rPr>
          <w:rFonts w:eastAsia="Calibri"/>
          <w:color w:val="000000"/>
          <w:sz w:val="28"/>
          <w:szCs w:val="28"/>
          <w:lang w:eastAsia="en-US"/>
        </w:rPr>
        <w:t>Альфировну</w:t>
      </w:r>
      <w:proofErr w:type="spellEnd"/>
      <w:r>
        <w:rPr>
          <w:rFonts w:eastAsia="Calibri"/>
          <w:color w:val="000000"/>
          <w:sz w:val="28"/>
          <w:szCs w:val="28"/>
          <w:lang w:eastAsia="en-US"/>
        </w:rPr>
        <w:t>.</w:t>
      </w:r>
    </w:p>
    <w:p w:rsidR="005B77D2" w:rsidRPr="00153A21" w:rsidRDefault="005B77D2" w:rsidP="005B77D2">
      <w:pPr>
        <w:jc w:val="both"/>
        <w:rPr>
          <w:rFonts w:eastAsia="Calibri"/>
          <w:color w:val="000000"/>
          <w:sz w:val="28"/>
          <w:szCs w:val="28"/>
          <w:lang w:eastAsia="en-US"/>
        </w:rPr>
      </w:pPr>
    </w:p>
    <w:p w:rsidR="005B77D2" w:rsidRDefault="005B77D2" w:rsidP="00DA7870">
      <w:pPr>
        <w:autoSpaceDE w:val="0"/>
        <w:autoSpaceDN w:val="0"/>
        <w:adjustRightInd w:val="0"/>
        <w:rPr>
          <w:sz w:val="28"/>
          <w:szCs w:val="28"/>
        </w:rPr>
      </w:pPr>
    </w:p>
    <w:p w:rsidR="005B77D2" w:rsidRDefault="005B77D2" w:rsidP="00DA7870">
      <w:pPr>
        <w:autoSpaceDE w:val="0"/>
        <w:autoSpaceDN w:val="0"/>
        <w:adjustRightInd w:val="0"/>
        <w:rPr>
          <w:sz w:val="28"/>
          <w:szCs w:val="28"/>
        </w:rPr>
      </w:pPr>
    </w:p>
    <w:p w:rsidR="005B77D2" w:rsidRDefault="005B77D2" w:rsidP="00DA7870">
      <w:pPr>
        <w:autoSpaceDE w:val="0"/>
        <w:autoSpaceDN w:val="0"/>
        <w:adjustRightInd w:val="0"/>
        <w:rPr>
          <w:sz w:val="28"/>
          <w:szCs w:val="28"/>
        </w:rPr>
      </w:pPr>
    </w:p>
    <w:p w:rsidR="00DA7870" w:rsidRDefault="00206533" w:rsidP="00DA7870">
      <w:pPr>
        <w:autoSpaceDE w:val="0"/>
        <w:autoSpaceDN w:val="0"/>
        <w:adjustRightInd w:val="0"/>
        <w:rPr>
          <w:sz w:val="28"/>
          <w:szCs w:val="20"/>
        </w:rPr>
      </w:pPr>
      <w:r>
        <w:rPr>
          <w:sz w:val="28"/>
          <w:szCs w:val="20"/>
        </w:rPr>
        <w:t>Председатель</w:t>
      </w:r>
      <w:r w:rsidR="00DA7870" w:rsidRPr="00DA7870">
        <w:rPr>
          <w:sz w:val="28"/>
          <w:szCs w:val="20"/>
        </w:rPr>
        <w:t xml:space="preserve"> Совета </w:t>
      </w:r>
    </w:p>
    <w:p w:rsidR="00DA7870" w:rsidRPr="00DA7870" w:rsidRDefault="00DA7870" w:rsidP="00DA7870">
      <w:pPr>
        <w:autoSpaceDE w:val="0"/>
        <w:autoSpaceDN w:val="0"/>
        <w:adjustRightInd w:val="0"/>
        <w:rPr>
          <w:sz w:val="28"/>
          <w:szCs w:val="20"/>
        </w:rPr>
      </w:pPr>
      <w:r w:rsidRPr="00DA7870">
        <w:rPr>
          <w:sz w:val="28"/>
          <w:szCs w:val="20"/>
        </w:rPr>
        <w:t xml:space="preserve">сельского поселения </w:t>
      </w:r>
    </w:p>
    <w:p w:rsidR="00DA7870" w:rsidRPr="00DA7870" w:rsidRDefault="00DA7870" w:rsidP="00DA7870">
      <w:pPr>
        <w:autoSpaceDE w:val="0"/>
        <w:autoSpaceDN w:val="0"/>
        <w:adjustRightInd w:val="0"/>
        <w:rPr>
          <w:sz w:val="28"/>
          <w:szCs w:val="20"/>
        </w:rPr>
      </w:pPr>
      <w:r w:rsidRPr="00DA7870">
        <w:rPr>
          <w:sz w:val="28"/>
          <w:szCs w:val="20"/>
        </w:rPr>
        <w:t>Усть-Табасский сельсовет</w:t>
      </w:r>
    </w:p>
    <w:p w:rsidR="001331E1" w:rsidRDefault="00DA7870" w:rsidP="00DA7870">
      <w:pPr>
        <w:autoSpaceDE w:val="0"/>
        <w:autoSpaceDN w:val="0"/>
        <w:adjustRightInd w:val="0"/>
        <w:rPr>
          <w:sz w:val="28"/>
          <w:szCs w:val="20"/>
        </w:rPr>
      </w:pPr>
      <w:r w:rsidRPr="00DA7870">
        <w:rPr>
          <w:sz w:val="28"/>
          <w:szCs w:val="20"/>
        </w:rPr>
        <w:t xml:space="preserve">муниципального района </w:t>
      </w:r>
    </w:p>
    <w:p w:rsidR="00DA7870" w:rsidRPr="00DA7870" w:rsidRDefault="00DA7870" w:rsidP="00DA7870">
      <w:pPr>
        <w:autoSpaceDE w:val="0"/>
        <w:autoSpaceDN w:val="0"/>
        <w:adjustRightInd w:val="0"/>
        <w:rPr>
          <w:sz w:val="28"/>
          <w:szCs w:val="20"/>
        </w:rPr>
      </w:pPr>
      <w:r w:rsidRPr="00DA7870">
        <w:rPr>
          <w:sz w:val="28"/>
          <w:szCs w:val="20"/>
        </w:rPr>
        <w:t>Аскинский район</w:t>
      </w:r>
    </w:p>
    <w:p w:rsidR="00E459BE" w:rsidRDefault="00DA7870" w:rsidP="00DA7870">
      <w:pPr>
        <w:autoSpaceDE w:val="0"/>
        <w:autoSpaceDN w:val="0"/>
        <w:adjustRightInd w:val="0"/>
      </w:pPr>
      <w:r w:rsidRPr="00DA7870">
        <w:rPr>
          <w:sz w:val="28"/>
          <w:szCs w:val="20"/>
        </w:rPr>
        <w:t xml:space="preserve">Республики Башкортостан </w:t>
      </w:r>
      <w:r w:rsidRPr="00DA7870">
        <w:rPr>
          <w:sz w:val="28"/>
          <w:szCs w:val="20"/>
        </w:rPr>
        <w:tab/>
      </w:r>
      <w:r w:rsidRPr="00DA7870">
        <w:rPr>
          <w:sz w:val="28"/>
          <w:szCs w:val="20"/>
        </w:rPr>
        <w:tab/>
      </w:r>
      <w:r w:rsidRPr="00DA7870">
        <w:rPr>
          <w:sz w:val="28"/>
          <w:szCs w:val="20"/>
        </w:rPr>
        <w:tab/>
      </w:r>
      <w:r w:rsidRPr="00DA7870">
        <w:rPr>
          <w:sz w:val="28"/>
          <w:szCs w:val="20"/>
        </w:rPr>
        <w:tab/>
      </w:r>
      <w:r w:rsidRPr="00DA7870">
        <w:rPr>
          <w:sz w:val="28"/>
          <w:szCs w:val="20"/>
        </w:rPr>
        <w:tab/>
      </w:r>
      <w:r w:rsidRPr="00DA7870">
        <w:rPr>
          <w:sz w:val="28"/>
          <w:szCs w:val="20"/>
        </w:rPr>
        <w:tab/>
      </w:r>
      <w:r w:rsidRPr="00DA7870">
        <w:rPr>
          <w:sz w:val="28"/>
          <w:szCs w:val="20"/>
        </w:rPr>
        <w:tab/>
        <w:t>Г.Я. Фаершина</w:t>
      </w:r>
    </w:p>
    <w:p w:rsidR="00E459BE" w:rsidRPr="00E459BE" w:rsidRDefault="00E459BE" w:rsidP="00E459BE"/>
    <w:p w:rsidR="00E459BE" w:rsidRPr="00E459BE" w:rsidRDefault="00E459BE" w:rsidP="00E459BE"/>
    <w:p w:rsidR="00E459BE" w:rsidRPr="00E459BE" w:rsidRDefault="00E459BE" w:rsidP="00E459BE"/>
    <w:p w:rsidR="00E459BE" w:rsidRPr="00E459BE" w:rsidRDefault="00E459BE" w:rsidP="00E459BE"/>
    <w:p w:rsidR="00E459BE" w:rsidRPr="00E459BE" w:rsidRDefault="00E459BE" w:rsidP="00E459BE"/>
    <w:p w:rsidR="00E459BE" w:rsidRPr="00E459BE" w:rsidRDefault="00E459BE" w:rsidP="00E459BE"/>
    <w:p w:rsidR="00E459BE" w:rsidRPr="00E459BE" w:rsidRDefault="00E459BE" w:rsidP="00E459BE"/>
    <w:p w:rsidR="00E459BE" w:rsidRPr="00E459BE" w:rsidRDefault="00E459BE" w:rsidP="00E459BE"/>
    <w:p w:rsidR="00E459BE" w:rsidRPr="00E459BE" w:rsidRDefault="00E459BE" w:rsidP="00E459BE"/>
    <w:p w:rsidR="00E459BE" w:rsidRPr="00E459BE" w:rsidRDefault="00E459BE" w:rsidP="00E459BE"/>
    <w:p w:rsidR="00E459BE" w:rsidRPr="00E459BE" w:rsidRDefault="00E459BE" w:rsidP="00E459BE"/>
    <w:p w:rsidR="00E459BE" w:rsidRPr="00E459BE" w:rsidRDefault="00E459BE" w:rsidP="00E459BE"/>
    <w:p w:rsidR="00E459BE" w:rsidRPr="00E459BE" w:rsidRDefault="00E459BE" w:rsidP="00E459BE"/>
    <w:p w:rsidR="00E459BE" w:rsidRPr="00E459BE" w:rsidRDefault="00E459BE" w:rsidP="00E459BE"/>
    <w:p w:rsidR="00E459BE" w:rsidRPr="00E459BE" w:rsidRDefault="00E459BE" w:rsidP="00E459BE"/>
    <w:p w:rsidR="00E459BE" w:rsidRDefault="00E459BE" w:rsidP="00E459BE"/>
    <w:p w:rsidR="00E459BE" w:rsidRDefault="00E459BE" w:rsidP="00E459BE"/>
    <w:p w:rsidR="000D1252" w:rsidRDefault="00E459BE" w:rsidP="00E459BE">
      <w:pPr>
        <w:tabs>
          <w:tab w:val="left" w:pos="4170"/>
        </w:tabs>
      </w:pPr>
      <w:r>
        <w:tab/>
      </w:r>
    </w:p>
    <w:p w:rsidR="00E459BE" w:rsidRPr="00153A21" w:rsidRDefault="00E459BE" w:rsidP="00E459BE">
      <w:pPr>
        <w:widowControl w:val="0"/>
        <w:autoSpaceDE w:val="0"/>
        <w:autoSpaceDN w:val="0"/>
        <w:spacing w:line="276" w:lineRule="auto"/>
        <w:ind w:firstLine="709"/>
        <w:jc w:val="both"/>
        <w:rPr>
          <w:sz w:val="28"/>
          <w:szCs w:val="28"/>
        </w:rPr>
      </w:pPr>
    </w:p>
    <w:p w:rsidR="00E459BE" w:rsidRPr="00153A21" w:rsidRDefault="00E459BE" w:rsidP="00E459BE">
      <w:pPr>
        <w:widowControl w:val="0"/>
        <w:autoSpaceDE w:val="0"/>
        <w:autoSpaceDN w:val="0"/>
        <w:spacing w:line="276" w:lineRule="auto"/>
        <w:ind w:firstLine="709"/>
        <w:jc w:val="right"/>
        <w:rPr>
          <w:sz w:val="28"/>
          <w:szCs w:val="28"/>
        </w:rPr>
      </w:pPr>
      <w:r w:rsidRPr="00153A21">
        <w:rPr>
          <w:sz w:val="28"/>
          <w:szCs w:val="28"/>
        </w:rPr>
        <w:t>Приложение</w:t>
      </w:r>
    </w:p>
    <w:p w:rsidR="00E459BE" w:rsidRPr="00153A21" w:rsidRDefault="00E459BE" w:rsidP="00E459BE">
      <w:pPr>
        <w:widowControl w:val="0"/>
        <w:autoSpaceDE w:val="0"/>
        <w:autoSpaceDN w:val="0"/>
        <w:spacing w:line="276" w:lineRule="auto"/>
        <w:ind w:left="5954"/>
        <w:jc w:val="right"/>
        <w:rPr>
          <w:sz w:val="28"/>
          <w:szCs w:val="28"/>
        </w:rPr>
      </w:pPr>
      <w:r w:rsidRPr="00153A21">
        <w:rPr>
          <w:sz w:val="28"/>
          <w:szCs w:val="28"/>
        </w:rPr>
        <w:t xml:space="preserve">к решению Совета сельского поселения </w:t>
      </w:r>
      <w:r>
        <w:rPr>
          <w:sz w:val="28"/>
          <w:szCs w:val="28"/>
        </w:rPr>
        <w:t>Усть-Табасский</w:t>
      </w:r>
      <w:r w:rsidRPr="00153A21">
        <w:rPr>
          <w:sz w:val="28"/>
          <w:szCs w:val="28"/>
        </w:rPr>
        <w:t xml:space="preserve"> сельсовет МР Аскинский район</w:t>
      </w:r>
    </w:p>
    <w:p w:rsidR="00E459BE" w:rsidRPr="00153A21" w:rsidRDefault="00E459BE" w:rsidP="00E459BE">
      <w:pPr>
        <w:widowControl w:val="0"/>
        <w:autoSpaceDE w:val="0"/>
        <w:autoSpaceDN w:val="0"/>
        <w:spacing w:line="276" w:lineRule="auto"/>
        <w:ind w:left="5954"/>
        <w:jc w:val="right"/>
        <w:rPr>
          <w:sz w:val="28"/>
          <w:szCs w:val="28"/>
        </w:rPr>
      </w:pPr>
      <w:r w:rsidRPr="00153A21">
        <w:rPr>
          <w:sz w:val="28"/>
          <w:szCs w:val="28"/>
        </w:rPr>
        <w:t>Республики Башкортостан</w:t>
      </w:r>
    </w:p>
    <w:p w:rsidR="00E459BE" w:rsidRPr="00153A21" w:rsidRDefault="00E459BE" w:rsidP="00E459BE">
      <w:pPr>
        <w:widowControl w:val="0"/>
        <w:autoSpaceDE w:val="0"/>
        <w:autoSpaceDN w:val="0"/>
        <w:spacing w:line="276" w:lineRule="auto"/>
        <w:ind w:left="5954"/>
        <w:jc w:val="right"/>
        <w:rPr>
          <w:sz w:val="28"/>
          <w:szCs w:val="28"/>
        </w:rPr>
      </w:pPr>
      <w:r w:rsidRPr="00153A21">
        <w:rPr>
          <w:sz w:val="28"/>
          <w:szCs w:val="28"/>
        </w:rPr>
        <w:t xml:space="preserve">от </w:t>
      </w:r>
      <w:r>
        <w:rPr>
          <w:sz w:val="28"/>
          <w:szCs w:val="28"/>
        </w:rPr>
        <w:t>02.04.2021 № 33</w:t>
      </w:r>
      <w:bookmarkStart w:id="0" w:name="_GoBack"/>
      <w:bookmarkEnd w:id="0"/>
    </w:p>
    <w:p w:rsidR="00E459BE" w:rsidRPr="00153A21" w:rsidRDefault="00E459BE" w:rsidP="00E459BE">
      <w:pPr>
        <w:widowControl w:val="0"/>
        <w:autoSpaceDE w:val="0"/>
        <w:autoSpaceDN w:val="0"/>
        <w:spacing w:line="276" w:lineRule="auto"/>
        <w:ind w:firstLine="709"/>
        <w:jc w:val="both"/>
        <w:rPr>
          <w:sz w:val="28"/>
          <w:szCs w:val="28"/>
        </w:rPr>
      </w:pPr>
    </w:p>
    <w:p w:rsidR="00E459BE" w:rsidRPr="00153A21" w:rsidRDefault="00E459BE" w:rsidP="00E459BE">
      <w:pPr>
        <w:widowControl w:val="0"/>
        <w:autoSpaceDE w:val="0"/>
        <w:autoSpaceDN w:val="0"/>
        <w:spacing w:line="276" w:lineRule="auto"/>
        <w:jc w:val="center"/>
        <w:rPr>
          <w:sz w:val="28"/>
          <w:szCs w:val="28"/>
        </w:rPr>
      </w:pPr>
      <w:bookmarkStart w:id="1" w:name="P37"/>
      <w:bookmarkEnd w:id="1"/>
    </w:p>
    <w:p w:rsidR="00E459BE" w:rsidRPr="00153A21" w:rsidRDefault="00E459BE" w:rsidP="00E459BE">
      <w:pPr>
        <w:widowControl w:val="0"/>
        <w:autoSpaceDE w:val="0"/>
        <w:autoSpaceDN w:val="0"/>
        <w:spacing w:line="276" w:lineRule="auto"/>
        <w:jc w:val="center"/>
        <w:rPr>
          <w:sz w:val="28"/>
          <w:szCs w:val="28"/>
        </w:rPr>
      </w:pPr>
      <w:r w:rsidRPr="00153A21">
        <w:rPr>
          <w:sz w:val="28"/>
          <w:szCs w:val="28"/>
        </w:rPr>
        <w:t>ПОРЯДОК</w:t>
      </w:r>
    </w:p>
    <w:p w:rsidR="00E459BE" w:rsidRPr="00153A21" w:rsidRDefault="00E459BE" w:rsidP="00E459BE">
      <w:pPr>
        <w:widowControl w:val="0"/>
        <w:autoSpaceDE w:val="0"/>
        <w:autoSpaceDN w:val="0"/>
        <w:spacing w:line="276" w:lineRule="auto"/>
        <w:jc w:val="center"/>
        <w:rPr>
          <w:sz w:val="28"/>
          <w:szCs w:val="28"/>
        </w:rPr>
      </w:pPr>
      <w:r w:rsidRPr="00153A21">
        <w:rPr>
          <w:sz w:val="28"/>
          <w:szCs w:val="28"/>
        </w:rPr>
        <w:t>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E459BE" w:rsidRPr="00153A21" w:rsidRDefault="00E459BE" w:rsidP="00E459BE">
      <w:pPr>
        <w:widowControl w:val="0"/>
        <w:autoSpaceDE w:val="0"/>
        <w:autoSpaceDN w:val="0"/>
        <w:spacing w:line="276" w:lineRule="auto"/>
        <w:ind w:firstLine="709"/>
        <w:jc w:val="both"/>
        <w:rPr>
          <w:sz w:val="28"/>
          <w:szCs w:val="28"/>
        </w:rPr>
      </w:pPr>
    </w:p>
    <w:p w:rsidR="00E459BE" w:rsidRPr="00153A21" w:rsidRDefault="00E459BE" w:rsidP="00E459BE">
      <w:pPr>
        <w:widowControl w:val="0"/>
        <w:autoSpaceDE w:val="0"/>
        <w:autoSpaceDN w:val="0"/>
        <w:spacing w:after="100" w:line="276" w:lineRule="auto"/>
        <w:ind w:firstLine="709"/>
        <w:jc w:val="both"/>
        <w:rPr>
          <w:sz w:val="28"/>
          <w:szCs w:val="28"/>
        </w:rPr>
      </w:pPr>
      <w:r w:rsidRPr="00153A21">
        <w:rPr>
          <w:sz w:val="28"/>
          <w:szCs w:val="28"/>
        </w:rPr>
        <w:t xml:space="preserve">1. </w:t>
      </w:r>
      <w:proofErr w:type="gramStart"/>
      <w:r w:rsidRPr="00153A21">
        <w:rPr>
          <w:rFonts w:eastAsia="Calibri"/>
          <w:sz w:val="28"/>
          <w:szCs w:val="28"/>
          <w:lang w:eastAsia="en-US"/>
        </w:rPr>
        <w:t>Настоящий Порядок разработан в соответствии с требованиями ст. 215 и 299 Гражданского кодекса Российской Федерации, Федеральным законом от 24.07.2007 N 209-ФЗ "О развитии малого и среднего предпринимательства в Российской Федерации", Федеральным законом от 06.10.2003 N 131-ФЗ "Об общих принципах организации местного самоуправления в Российской Федерации", Письма Госкомитета Республики Башкортостан по предпринимательству и туризму №ТА/411 от 15.02.2021 г. и  определяет</w:t>
      </w:r>
      <w:proofErr w:type="gramEnd"/>
      <w:r w:rsidRPr="00153A21">
        <w:rPr>
          <w:rFonts w:eastAsia="Calibri"/>
          <w:sz w:val="28"/>
          <w:szCs w:val="28"/>
          <w:lang w:eastAsia="en-US"/>
        </w:rPr>
        <w:t xml:space="preserve"> </w:t>
      </w:r>
      <w:proofErr w:type="gramStart"/>
      <w:r w:rsidRPr="00153A21">
        <w:rPr>
          <w:rFonts w:eastAsia="Calibri"/>
          <w:sz w:val="28"/>
          <w:szCs w:val="28"/>
          <w:lang w:eastAsia="en-US"/>
        </w:rPr>
        <w:t>правила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w:t>
      </w:r>
      <w:proofErr w:type="gramEnd"/>
      <w:r w:rsidRPr="00153A21">
        <w:rPr>
          <w:rFonts w:eastAsia="Calibri"/>
          <w:sz w:val="28"/>
          <w:szCs w:val="28"/>
          <w:lang w:eastAsia="en-US"/>
        </w:rPr>
        <w:t>,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E459BE" w:rsidRPr="00153A21" w:rsidRDefault="00E459BE" w:rsidP="00E459BE">
      <w:pPr>
        <w:autoSpaceDE w:val="0"/>
        <w:autoSpaceDN w:val="0"/>
        <w:adjustRightInd w:val="0"/>
        <w:spacing w:after="100"/>
        <w:ind w:firstLine="709"/>
        <w:jc w:val="both"/>
        <w:rPr>
          <w:rFonts w:eastAsia="Calibri"/>
          <w:sz w:val="28"/>
          <w:szCs w:val="28"/>
          <w:lang w:eastAsia="en-US"/>
        </w:rPr>
      </w:pPr>
      <w:r w:rsidRPr="00153A21">
        <w:rPr>
          <w:rFonts w:eastAsia="Calibri"/>
          <w:sz w:val="28"/>
          <w:szCs w:val="28"/>
          <w:lang w:eastAsia="en-US"/>
        </w:rPr>
        <w:t>2. В перечень вносятся сведения о муниципальном имуществе, соответствующем следующим критериям:</w:t>
      </w:r>
    </w:p>
    <w:p w:rsidR="00E459BE" w:rsidRPr="00153A21" w:rsidRDefault="00E459BE" w:rsidP="00E459BE">
      <w:pPr>
        <w:autoSpaceDE w:val="0"/>
        <w:autoSpaceDN w:val="0"/>
        <w:adjustRightInd w:val="0"/>
        <w:spacing w:after="100"/>
        <w:ind w:firstLine="540"/>
        <w:jc w:val="both"/>
        <w:rPr>
          <w:rFonts w:eastAsia="Calibri"/>
          <w:sz w:val="28"/>
          <w:szCs w:val="28"/>
          <w:lang w:eastAsia="en-US"/>
        </w:rPr>
      </w:pPr>
      <w:r w:rsidRPr="00153A21">
        <w:rPr>
          <w:rFonts w:eastAsia="Calibri"/>
          <w:sz w:val="28"/>
          <w:szCs w:val="28"/>
          <w:lang w:eastAsia="en-US"/>
        </w:rPr>
        <w:lastRenderedPageBreak/>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459BE" w:rsidRPr="00153A21" w:rsidRDefault="00E459BE" w:rsidP="00E459BE">
      <w:pPr>
        <w:autoSpaceDE w:val="0"/>
        <w:autoSpaceDN w:val="0"/>
        <w:adjustRightInd w:val="0"/>
        <w:spacing w:after="100"/>
        <w:ind w:firstLine="540"/>
        <w:jc w:val="both"/>
        <w:rPr>
          <w:rFonts w:eastAsia="Calibri"/>
          <w:sz w:val="28"/>
          <w:szCs w:val="28"/>
          <w:lang w:eastAsia="en-US"/>
        </w:rPr>
      </w:pPr>
      <w:r w:rsidRPr="00153A21">
        <w:rPr>
          <w:rFonts w:eastAsia="Calibri"/>
          <w:sz w:val="28"/>
          <w:szCs w:val="28"/>
          <w:lang w:eastAsia="en-US"/>
        </w:rPr>
        <w:t>– муниципальное имущество не ограничено в обороте;</w:t>
      </w:r>
    </w:p>
    <w:p w:rsidR="00E459BE" w:rsidRPr="00153A21" w:rsidRDefault="00E459BE" w:rsidP="00E459BE">
      <w:pPr>
        <w:autoSpaceDE w:val="0"/>
        <w:autoSpaceDN w:val="0"/>
        <w:adjustRightInd w:val="0"/>
        <w:spacing w:after="100"/>
        <w:ind w:firstLine="540"/>
        <w:jc w:val="both"/>
        <w:rPr>
          <w:rFonts w:eastAsia="Calibri"/>
          <w:sz w:val="28"/>
          <w:szCs w:val="28"/>
          <w:lang w:eastAsia="en-US"/>
        </w:rPr>
      </w:pPr>
      <w:r w:rsidRPr="00153A21">
        <w:rPr>
          <w:rFonts w:eastAsia="Calibri"/>
          <w:sz w:val="28"/>
          <w:szCs w:val="28"/>
          <w:lang w:eastAsia="en-US"/>
        </w:rPr>
        <w:t>– муниципальное имущество не является объектом религиозного назначения;</w:t>
      </w:r>
    </w:p>
    <w:p w:rsidR="00E459BE" w:rsidRPr="00153A21" w:rsidRDefault="00E459BE" w:rsidP="00E459BE">
      <w:pPr>
        <w:autoSpaceDE w:val="0"/>
        <w:autoSpaceDN w:val="0"/>
        <w:adjustRightInd w:val="0"/>
        <w:spacing w:after="100"/>
        <w:ind w:firstLine="540"/>
        <w:jc w:val="both"/>
        <w:rPr>
          <w:rFonts w:eastAsia="Calibri"/>
          <w:sz w:val="28"/>
          <w:szCs w:val="28"/>
          <w:lang w:eastAsia="en-US"/>
        </w:rPr>
      </w:pPr>
      <w:r w:rsidRPr="00153A21">
        <w:rPr>
          <w:rFonts w:eastAsia="Calibri"/>
          <w:sz w:val="28"/>
          <w:szCs w:val="28"/>
          <w:lang w:eastAsia="en-US"/>
        </w:rPr>
        <w:t>– муниципальное имущество не является объектом незавершенного строительства;</w:t>
      </w:r>
    </w:p>
    <w:p w:rsidR="00E459BE" w:rsidRPr="00153A21" w:rsidRDefault="00E459BE" w:rsidP="00E459BE">
      <w:pPr>
        <w:autoSpaceDE w:val="0"/>
        <w:autoSpaceDN w:val="0"/>
        <w:adjustRightInd w:val="0"/>
        <w:spacing w:after="100"/>
        <w:ind w:firstLine="539"/>
        <w:jc w:val="both"/>
        <w:rPr>
          <w:rFonts w:eastAsia="Calibri"/>
          <w:sz w:val="28"/>
          <w:szCs w:val="28"/>
          <w:lang w:eastAsia="en-US"/>
        </w:rPr>
      </w:pPr>
      <w:r w:rsidRPr="00153A21">
        <w:rPr>
          <w:rFonts w:eastAsia="Calibri"/>
          <w:sz w:val="28"/>
          <w:szCs w:val="28"/>
          <w:lang w:eastAsia="en-US"/>
        </w:rPr>
        <w:t>– в отношении муниципального имущества не принято решение Администрации муниципального образования Республики Башкортостан о предоставлении его иным лицам;</w:t>
      </w:r>
    </w:p>
    <w:p w:rsidR="00E459BE" w:rsidRPr="00153A21" w:rsidRDefault="00E459BE" w:rsidP="00E459BE">
      <w:pPr>
        <w:autoSpaceDE w:val="0"/>
        <w:autoSpaceDN w:val="0"/>
        <w:adjustRightInd w:val="0"/>
        <w:spacing w:after="100"/>
        <w:ind w:firstLine="539"/>
        <w:jc w:val="both"/>
        <w:rPr>
          <w:rFonts w:eastAsia="Calibri"/>
          <w:sz w:val="28"/>
          <w:szCs w:val="28"/>
          <w:lang w:eastAsia="en-US"/>
        </w:rPr>
      </w:pPr>
      <w:r w:rsidRPr="00153A21">
        <w:rPr>
          <w:rFonts w:eastAsia="Calibri"/>
          <w:sz w:val="28"/>
          <w:szCs w:val="28"/>
          <w:lang w:eastAsia="en-US"/>
        </w:rPr>
        <w:t>– муниципальное имущество не включено в прогнозный план (программу) приватизации имущества, находящегося в муниципальной собственности;</w:t>
      </w:r>
    </w:p>
    <w:p w:rsidR="00E459BE" w:rsidRPr="00153A21" w:rsidRDefault="00E459BE" w:rsidP="00E459BE">
      <w:pPr>
        <w:autoSpaceDE w:val="0"/>
        <w:autoSpaceDN w:val="0"/>
        <w:adjustRightInd w:val="0"/>
        <w:spacing w:after="100"/>
        <w:ind w:firstLine="539"/>
        <w:jc w:val="both"/>
        <w:rPr>
          <w:rFonts w:eastAsia="Calibri"/>
          <w:sz w:val="28"/>
          <w:szCs w:val="28"/>
          <w:lang w:eastAsia="en-US"/>
        </w:rPr>
      </w:pPr>
      <w:r w:rsidRPr="00153A21">
        <w:rPr>
          <w:rFonts w:eastAsia="Calibri"/>
          <w:sz w:val="28"/>
          <w:szCs w:val="28"/>
          <w:lang w:eastAsia="en-US"/>
        </w:rPr>
        <w:t>– муниципальное имущество не признано аварийным и подлежащим сносу или реконструкции;</w:t>
      </w:r>
    </w:p>
    <w:p w:rsidR="00E459BE" w:rsidRPr="00153A21" w:rsidRDefault="00E459BE" w:rsidP="00E459BE">
      <w:pPr>
        <w:autoSpaceDE w:val="0"/>
        <w:autoSpaceDN w:val="0"/>
        <w:adjustRightInd w:val="0"/>
        <w:spacing w:after="100"/>
        <w:ind w:firstLine="539"/>
        <w:jc w:val="both"/>
        <w:rPr>
          <w:rFonts w:eastAsia="Calibri"/>
          <w:sz w:val="28"/>
          <w:szCs w:val="28"/>
          <w:lang w:eastAsia="en-US"/>
        </w:rPr>
      </w:pPr>
      <w:r w:rsidRPr="00153A21">
        <w:rPr>
          <w:rFonts w:eastAsia="Calibri"/>
          <w:sz w:val="28"/>
          <w:szCs w:val="28"/>
          <w:lang w:eastAsia="en-US"/>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E459BE" w:rsidRPr="00153A21" w:rsidRDefault="00E459BE" w:rsidP="00E459BE">
      <w:pPr>
        <w:autoSpaceDE w:val="0"/>
        <w:autoSpaceDN w:val="0"/>
        <w:adjustRightInd w:val="0"/>
        <w:spacing w:after="100"/>
        <w:ind w:firstLine="539"/>
        <w:jc w:val="both"/>
        <w:rPr>
          <w:rFonts w:eastAsia="Calibri"/>
          <w:sz w:val="28"/>
          <w:szCs w:val="28"/>
          <w:lang w:eastAsia="en-US"/>
        </w:rPr>
      </w:pPr>
      <w:r w:rsidRPr="00153A21">
        <w:rPr>
          <w:rFonts w:eastAsia="Calibri"/>
          <w:sz w:val="28"/>
          <w:szCs w:val="28"/>
          <w:lang w:eastAsia="en-US"/>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E459BE" w:rsidRPr="00153A21" w:rsidRDefault="00E459BE" w:rsidP="00E459BE">
      <w:pPr>
        <w:autoSpaceDE w:val="0"/>
        <w:autoSpaceDN w:val="0"/>
        <w:adjustRightInd w:val="0"/>
        <w:spacing w:after="100"/>
        <w:ind w:firstLine="539"/>
        <w:jc w:val="both"/>
        <w:rPr>
          <w:rFonts w:eastAsia="Calibri"/>
          <w:sz w:val="28"/>
          <w:szCs w:val="28"/>
          <w:lang w:eastAsia="en-US"/>
        </w:rPr>
      </w:pPr>
      <w:r w:rsidRPr="00153A21">
        <w:rPr>
          <w:rFonts w:eastAsia="Calibri"/>
          <w:sz w:val="28"/>
          <w:szCs w:val="28"/>
          <w:lang w:eastAsia="en-US"/>
        </w:rPr>
        <w:t xml:space="preserve">– земельный участок не относиться к земельным участкам, предусмотренными </w:t>
      </w:r>
      <w:hyperlink r:id="rId7" w:history="1">
        <w:r w:rsidRPr="00153A21">
          <w:rPr>
            <w:rFonts w:eastAsia="Calibri"/>
            <w:sz w:val="28"/>
            <w:szCs w:val="28"/>
            <w:lang w:eastAsia="en-US"/>
          </w:rPr>
          <w:t>подпунктами 1</w:t>
        </w:r>
      </w:hyperlink>
      <w:r w:rsidRPr="00153A21">
        <w:rPr>
          <w:rFonts w:eastAsia="Calibri"/>
          <w:sz w:val="28"/>
          <w:szCs w:val="28"/>
          <w:lang w:eastAsia="en-US"/>
        </w:rPr>
        <w:t xml:space="preserve"> - </w:t>
      </w:r>
      <w:hyperlink r:id="rId8" w:history="1">
        <w:r w:rsidRPr="00153A21">
          <w:rPr>
            <w:rFonts w:eastAsia="Calibri"/>
            <w:sz w:val="28"/>
            <w:szCs w:val="28"/>
            <w:lang w:eastAsia="en-US"/>
          </w:rPr>
          <w:t>10</w:t>
        </w:r>
      </w:hyperlink>
      <w:r w:rsidRPr="00153A21">
        <w:rPr>
          <w:rFonts w:eastAsia="Calibri"/>
          <w:sz w:val="28"/>
          <w:szCs w:val="28"/>
          <w:lang w:eastAsia="en-US"/>
        </w:rPr>
        <w:t xml:space="preserve">, </w:t>
      </w:r>
      <w:hyperlink r:id="rId9" w:history="1">
        <w:r w:rsidRPr="00153A21">
          <w:rPr>
            <w:rFonts w:eastAsia="Calibri"/>
            <w:sz w:val="28"/>
            <w:szCs w:val="28"/>
            <w:lang w:eastAsia="en-US"/>
          </w:rPr>
          <w:t>13</w:t>
        </w:r>
      </w:hyperlink>
      <w:r w:rsidRPr="00153A21">
        <w:rPr>
          <w:rFonts w:eastAsia="Calibri"/>
          <w:sz w:val="28"/>
          <w:szCs w:val="28"/>
          <w:lang w:eastAsia="en-US"/>
        </w:rPr>
        <w:t xml:space="preserve"> - </w:t>
      </w:r>
      <w:hyperlink r:id="rId10" w:history="1">
        <w:r w:rsidRPr="00153A21">
          <w:rPr>
            <w:rFonts w:eastAsia="Calibri"/>
            <w:sz w:val="28"/>
            <w:szCs w:val="28"/>
            <w:lang w:eastAsia="en-US"/>
          </w:rPr>
          <w:t>15</w:t>
        </w:r>
      </w:hyperlink>
      <w:r w:rsidRPr="00153A21">
        <w:rPr>
          <w:rFonts w:eastAsia="Calibri"/>
          <w:sz w:val="28"/>
          <w:szCs w:val="28"/>
          <w:lang w:eastAsia="en-US"/>
        </w:rPr>
        <w:t xml:space="preserve">, </w:t>
      </w:r>
      <w:hyperlink r:id="rId11" w:history="1">
        <w:r w:rsidRPr="00153A21">
          <w:rPr>
            <w:rFonts w:eastAsia="Calibri"/>
            <w:sz w:val="28"/>
            <w:szCs w:val="28"/>
            <w:lang w:eastAsia="en-US"/>
          </w:rPr>
          <w:t>18</w:t>
        </w:r>
      </w:hyperlink>
      <w:r w:rsidRPr="00153A21">
        <w:rPr>
          <w:rFonts w:eastAsia="Calibri"/>
          <w:sz w:val="28"/>
          <w:szCs w:val="28"/>
          <w:lang w:eastAsia="en-US"/>
        </w:rPr>
        <w:t xml:space="preserve"> и </w:t>
      </w:r>
      <w:hyperlink r:id="rId12" w:history="1">
        <w:r w:rsidRPr="00153A21">
          <w:rPr>
            <w:rFonts w:eastAsia="Calibri"/>
            <w:sz w:val="28"/>
            <w:szCs w:val="28"/>
            <w:lang w:eastAsia="en-US"/>
          </w:rPr>
          <w:t>19 пункта 8 статьи 39.11</w:t>
        </w:r>
      </w:hyperlink>
      <w:r w:rsidRPr="00153A21">
        <w:rPr>
          <w:rFonts w:eastAsia="Calibri"/>
          <w:sz w:val="28"/>
          <w:szCs w:val="28"/>
          <w:lang w:eastAsia="en-US"/>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459BE" w:rsidRPr="00153A21" w:rsidRDefault="00E459BE" w:rsidP="00E459BE">
      <w:pPr>
        <w:autoSpaceDE w:val="0"/>
        <w:autoSpaceDN w:val="0"/>
        <w:adjustRightInd w:val="0"/>
        <w:spacing w:after="100"/>
        <w:ind w:firstLine="539"/>
        <w:jc w:val="both"/>
        <w:rPr>
          <w:rFonts w:eastAsia="Calibri"/>
          <w:sz w:val="28"/>
          <w:szCs w:val="28"/>
          <w:lang w:eastAsia="en-US"/>
        </w:rPr>
      </w:pPr>
      <w:proofErr w:type="gramStart"/>
      <w:r w:rsidRPr="00153A21">
        <w:rPr>
          <w:rFonts w:eastAsia="Calibri"/>
          <w:sz w:val="28"/>
          <w:szCs w:val="28"/>
          <w:lang w:eastAsia="en-US"/>
        </w:rPr>
        <w:t>–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муниципального образования Республики Башкортостан, уполномоченного на согласование сделки с соответствующим имуществом, на включение муниципального имущества в перечень в целях предоставления такого имущества во</w:t>
      </w:r>
      <w:proofErr w:type="gramEnd"/>
      <w:r w:rsidRPr="00153A21">
        <w:rPr>
          <w:rFonts w:eastAsia="Calibri"/>
          <w:sz w:val="28"/>
          <w:szCs w:val="28"/>
          <w:lang w:eastAsia="en-US"/>
        </w:rPr>
        <w:t xml:space="preserve">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E459BE" w:rsidRPr="00153A21" w:rsidRDefault="00E459BE" w:rsidP="00E459BE">
      <w:pPr>
        <w:autoSpaceDE w:val="0"/>
        <w:autoSpaceDN w:val="0"/>
        <w:adjustRightInd w:val="0"/>
        <w:spacing w:after="100"/>
        <w:ind w:firstLine="539"/>
        <w:jc w:val="both"/>
        <w:rPr>
          <w:rFonts w:eastAsia="Calibri"/>
          <w:sz w:val="28"/>
          <w:szCs w:val="28"/>
          <w:lang w:eastAsia="en-US"/>
        </w:rPr>
      </w:pPr>
      <w:proofErr w:type="gramStart"/>
      <w:r w:rsidRPr="00153A21">
        <w:rPr>
          <w:rFonts w:eastAsia="Calibri"/>
          <w:sz w:val="28"/>
          <w:szCs w:val="28"/>
          <w:lang w:eastAsia="en-US"/>
        </w:rPr>
        <w:t xml:space="preserve">–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w:t>
      </w:r>
      <w:r w:rsidRPr="00153A21">
        <w:rPr>
          <w:rFonts w:eastAsia="Calibri"/>
          <w:sz w:val="28"/>
          <w:szCs w:val="28"/>
          <w:lang w:eastAsia="en-US"/>
        </w:rPr>
        <w:lastRenderedPageBreak/>
        <w:t>соответствии с законодательством Российской Федерации не допускается, а также не является частью неделимой вещи.</w:t>
      </w:r>
      <w:proofErr w:type="gramEnd"/>
    </w:p>
    <w:p w:rsidR="00E459BE" w:rsidRPr="00153A21" w:rsidRDefault="00E459BE" w:rsidP="00E459BE">
      <w:pPr>
        <w:widowControl w:val="0"/>
        <w:autoSpaceDE w:val="0"/>
        <w:autoSpaceDN w:val="0"/>
        <w:spacing w:after="100" w:line="276" w:lineRule="auto"/>
        <w:ind w:firstLine="709"/>
        <w:jc w:val="both"/>
        <w:rPr>
          <w:sz w:val="28"/>
          <w:szCs w:val="28"/>
        </w:rPr>
      </w:pPr>
      <w:r w:rsidRPr="00153A21">
        <w:rPr>
          <w:sz w:val="28"/>
          <w:szCs w:val="28"/>
        </w:rPr>
        <w:t>Указанное имущество должно использоваться по целевому назначению.</w:t>
      </w:r>
    </w:p>
    <w:p w:rsidR="00E459BE" w:rsidRPr="00153A21" w:rsidRDefault="00E459BE" w:rsidP="00E459BE">
      <w:pPr>
        <w:widowControl w:val="0"/>
        <w:autoSpaceDE w:val="0"/>
        <w:autoSpaceDN w:val="0"/>
        <w:spacing w:after="100" w:line="276" w:lineRule="auto"/>
        <w:ind w:firstLine="709"/>
        <w:jc w:val="both"/>
        <w:rPr>
          <w:sz w:val="28"/>
          <w:szCs w:val="28"/>
        </w:rPr>
      </w:pPr>
      <w:r w:rsidRPr="00153A21">
        <w:rPr>
          <w:sz w:val="28"/>
          <w:szCs w:val="28"/>
        </w:rPr>
        <w:t xml:space="preserve">3. </w:t>
      </w:r>
      <w:proofErr w:type="gramStart"/>
      <w:r w:rsidRPr="00153A21">
        <w:rPr>
          <w:sz w:val="28"/>
          <w:szCs w:val="28"/>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w:t>
      </w:r>
      <w:proofErr w:type="gramEnd"/>
      <w:r w:rsidRPr="00153A21">
        <w:rPr>
          <w:sz w:val="28"/>
          <w:szCs w:val="28"/>
        </w:rPr>
        <w:t xml:space="preserve">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E459BE" w:rsidRPr="00153A21" w:rsidRDefault="00E459BE" w:rsidP="00E459BE">
      <w:pPr>
        <w:widowControl w:val="0"/>
        <w:autoSpaceDE w:val="0"/>
        <w:autoSpaceDN w:val="0"/>
        <w:spacing w:after="100" w:line="276" w:lineRule="auto"/>
        <w:ind w:firstLine="709"/>
        <w:jc w:val="both"/>
        <w:rPr>
          <w:sz w:val="28"/>
          <w:szCs w:val="28"/>
        </w:rPr>
      </w:pPr>
      <w:r w:rsidRPr="00153A21">
        <w:rPr>
          <w:sz w:val="28"/>
          <w:szCs w:val="28"/>
        </w:rPr>
        <w:t xml:space="preserve">4. </w:t>
      </w:r>
      <w:proofErr w:type="gramStart"/>
      <w:r w:rsidRPr="00153A21">
        <w:rPr>
          <w:sz w:val="28"/>
          <w:szCs w:val="28"/>
        </w:rPr>
        <w:t>Администрация муниципального образования Республики Башкортостан (либо уполномоченный орган Республики Башкортостан) в течение установленного периода рассматривает представленные муниципальными унитарными предприятиями, муниципальными учреждениями, некоммерческими организациями, выражающими интересы субъектов малого и среднего предпринимательства,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w:t>
      </w:r>
      <w:proofErr w:type="gramEnd"/>
      <w:r w:rsidRPr="00153A21">
        <w:rPr>
          <w:sz w:val="28"/>
          <w:szCs w:val="28"/>
        </w:rPr>
        <w:t xml:space="preserve"> доход» предложения и выносит их на рассмотрение в представительный орган муниципального образования Республики Башкортостан (либо в специально созданную рабочую группу).</w:t>
      </w:r>
    </w:p>
    <w:p w:rsidR="00E459BE" w:rsidRPr="00153A21" w:rsidRDefault="00E459BE" w:rsidP="00E459BE">
      <w:pPr>
        <w:widowControl w:val="0"/>
        <w:autoSpaceDE w:val="0"/>
        <w:autoSpaceDN w:val="0"/>
        <w:spacing w:after="100" w:line="276" w:lineRule="auto"/>
        <w:ind w:firstLine="709"/>
        <w:jc w:val="both"/>
        <w:rPr>
          <w:sz w:val="28"/>
          <w:szCs w:val="28"/>
        </w:rPr>
      </w:pPr>
      <w:r w:rsidRPr="00153A21">
        <w:rPr>
          <w:sz w:val="28"/>
          <w:szCs w:val="28"/>
        </w:rPr>
        <w:t>По результатам рассмотрения предложений принимается одно из следующих решений:</w:t>
      </w:r>
    </w:p>
    <w:p w:rsidR="00E459BE" w:rsidRPr="00153A21" w:rsidRDefault="00E459BE" w:rsidP="00E459BE">
      <w:pPr>
        <w:widowControl w:val="0"/>
        <w:autoSpaceDE w:val="0"/>
        <w:autoSpaceDN w:val="0"/>
        <w:spacing w:after="100" w:line="276" w:lineRule="auto"/>
        <w:ind w:firstLine="709"/>
        <w:jc w:val="both"/>
        <w:rPr>
          <w:sz w:val="28"/>
          <w:szCs w:val="28"/>
        </w:rPr>
      </w:pPr>
      <w:r w:rsidRPr="00153A21">
        <w:rPr>
          <w:sz w:val="28"/>
          <w:szCs w:val="28"/>
        </w:rPr>
        <w:t>- о подготовке проекта постановления о включении сведений об имуществе, в отношении которого поступило предложение, в перечень;</w:t>
      </w:r>
    </w:p>
    <w:p w:rsidR="00E459BE" w:rsidRPr="00153A21" w:rsidRDefault="00E459BE" w:rsidP="00E459BE">
      <w:pPr>
        <w:widowControl w:val="0"/>
        <w:autoSpaceDE w:val="0"/>
        <w:autoSpaceDN w:val="0"/>
        <w:spacing w:after="100" w:line="276" w:lineRule="auto"/>
        <w:ind w:firstLine="709"/>
        <w:jc w:val="both"/>
        <w:rPr>
          <w:sz w:val="28"/>
          <w:szCs w:val="28"/>
        </w:rPr>
      </w:pPr>
      <w:r w:rsidRPr="00153A21">
        <w:rPr>
          <w:sz w:val="28"/>
          <w:szCs w:val="28"/>
        </w:rPr>
        <w:t>- о подготовке проекта постановления об исключении сведений об имуществе, в отношении которого поступило предложение, из перечня;</w:t>
      </w:r>
    </w:p>
    <w:p w:rsidR="00E459BE" w:rsidRPr="00153A21" w:rsidRDefault="00E459BE" w:rsidP="00E459BE">
      <w:pPr>
        <w:widowControl w:val="0"/>
        <w:autoSpaceDE w:val="0"/>
        <w:autoSpaceDN w:val="0"/>
        <w:spacing w:after="100" w:line="276" w:lineRule="auto"/>
        <w:ind w:firstLine="709"/>
        <w:jc w:val="both"/>
        <w:rPr>
          <w:sz w:val="28"/>
          <w:szCs w:val="28"/>
        </w:rPr>
      </w:pPr>
      <w:r w:rsidRPr="00153A21">
        <w:rPr>
          <w:sz w:val="28"/>
          <w:szCs w:val="28"/>
        </w:rPr>
        <w:t>- об отказе в учете предложений.</w:t>
      </w:r>
    </w:p>
    <w:p w:rsidR="00E459BE" w:rsidRPr="00153A21" w:rsidRDefault="00E459BE" w:rsidP="00E459BE">
      <w:pPr>
        <w:widowControl w:val="0"/>
        <w:autoSpaceDE w:val="0"/>
        <w:autoSpaceDN w:val="0"/>
        <w:spacing w:after="100" w:line="276" w:lineRule="auto"/>
        <w:ind w:firstLine="709"/>
        <w:jc w:val="both"/>
        <w:rPr>
          <w:sz w:val="28"/>
          <w:szCs w:val="28"/>
        </w:rPr>
      </w:pPr>
      <w:r w:rsidRPr="00153A21">
        <w:rPr>
          <w:sz w:val="28"/>
          <w:szCs w:val="28"/>
        </w:rPr>
        <w:t>После принятия решения о внесении изменений в перечень администрация муниципального образования Республики Башкортостан принимает решение о внесении изменений в перечень.</w:t>
      </w:r>
    </w:p>
    <w:p w:rsidR="00E459BE" w:rsidRPr="00153A21" w:rsidRDefault="00E459BE" w:rsidP="00E459BE">
      <w:pPr>
        <w:autoSpaceDE w:val="0"/>
        <w:autoSpaceDN w:val="0"/>
        <w:adjustRightInd w:val="0"/>
        <w:spacing w:after="100"/>
        <w:ind w:firstLine="540"/>
        <w:jc w:val="both"/>
        <w:rPr>
          <w:rFonts w:eastAsia="Calibri"/>
          <w:sz w:val="28"/>
          <w:szCs w:val="28"/>
          <w:lang w:eastAsia="en-US"/>
        </w:rPr>
      </w:pPr>
      <w:r w:rsidRPr="00153A21">
        <w:rPr>
          <w:rFonts w:eastAsia="Calibri"/>
          <w:sz w:val="28"/>
          <w:szCs w:val="28"/>
          <w:lang w:eastAsia="en-US"/>
        </w:rPr>
        <w:lastRenderedPageBreak/>
        <w:t>5. Сведения могут быть исключены из перечня, если:</w:t>
      </w:r>
    </w:p>
    <w:p w:rsidR="00E459BE" w:rsidRPr="00153A21" w:rsidRDefault="00E459BE" w:rsidP="00E459BE">
      <w:pPr>
        <w:autoSpaceDE w:val="0"/>
        <w:autoSpaceDN w:val="0"/>
        <w:adjustRightInd w:val="0"/>
        <w:spacing w:after="100"/>
        <w:ind w:firstLine="540"/>
        <w:jc w:val="both"/>
        <w:rPr>
          <w:rFonts w:eastAsia="Calibri"/>
          <w:sz w:val="28"/>
          <w:szCs w:val="28"/>
          <w:lang w:eastAsia="en-US"/>
        </w:rPr>
      </w:pPr>
      <w:r w:rsidRPr="00153A21">
        <w:rPr>
          <w:rFonts w:eastAsia="Calibri"/>
          <w:sz w:val="28"/>
          <w:szCs w:val="28"/>
          <w:lang w:eastAsia="en-US"/>
        </w:rPr>
        <w:t>- в отношении имущества в установленном законодательством порядке принято решение о его использовании для государственных/муниципальных нужд либо для иных целей;</w:t>
      </w:r>
    </w:p>
    <w:p w:rsidR="00E459BE" w:rsidRPr="00153A21" w:rsidRDefault="00E459BE" w:rsidP="00E459BE">
      <w:pPr>
        <w:autoSpaceDE w:val="0"/>
        <w:autoSpaceDN w:val="0"/>
        <w:adjustRightInd w:val="0"/>
        <w:spacing w:after="100"/>
        <w:ind w:firstLine="540"/>
        <w:jc w:val="both"/>
        <w:rPr>
          <w:rFonts w:eastAsia="Calibri"/>
          <w:sz w:val="28"/>
          <w:szCs w:val="28"/>
          <w:lang w:eastAsia="en-US"/>
        </w:rPr>
      </w:pPr>
      <w:r w:rsidRPr="00153A21">
        <w:rPr>
          <w:rFonts w:eastAsia="Calibri"/>
          <w:sz w:val="28"/>
          <w:szCs w:val="28"/>
          <w:lang w:eastAsia="en-US"/>
        </w:rPr>
        <w:t>- право собственности на имущество в перечне прекращено по решению суда или в ином установленном законом порядке;</w:t>
      </w:r>
    </w:p>
    <w:p w:rsidR="00E459BE" w:rsidRPr="00153A21" w:rsidRDefault="00E459BE" w:rsidP="00E459BE">
      <w:pPr>
        <w:autoSpaceDE w:val="0"/>
        <w:autoSpaceDN w:val="0"/>
        <w:adjustRightInd w:val="0"/>
        <w:spacing w:after="100"/>
        <w:ind w:firstLine="540"/>
        <w:jc w:val="both"/>
        <w:rPr>
          <w:rFonts w:eastAsia="Calibri"/>
          <w:sz w:val="28"/>
          <w:szCs w:val="28"/>
          <w:lang w:eastAsia="en-US"/>
        </w:rPr>
      </w:pPr>
      <w:r w:rsidRPr="00153A21">
        <w:rPr>
          <w:rFonts w:eastAsia="Calibri"/>
          <w:sz w:val="28"/>
          <w:szCs w:val="28"/>
          <w:lang w:eastAsia="en-US"/>
        </w:rPr>
        <w:t>- имущество признано аварийным в установленном порядке и подлежащим сносу или</w:t>
      </w:r>
    </w:p>
    <w:p w:rsidR="00E459BE" w:rsidRPr="00153A21" w:rsidRDefault="00E459BE" w:rsidP="00E459BE">
      <w:pPr>
        <w:autoSpaceDE w:val="0"/>
        <w:autoSpaceDN w:val="0"/>
        <w:adjustRightInd w:val="0"/>
        <w:spacing w:after="100"/>
        <w:ind w:firstLine="540"/>
        <w:jc w:val="both"/>
        <w:rPr>
          <w:rFonts w:eastAsia="Calibri"/>
          <w:sz w:val="28"/>
          <w:szCs w:val="28"/>
          <w:lang w:eastAsia="en-US"/>
        </w:rPr>
      </w:pPr>
      <w:r w:rsidRPr="00153A21">
        <w:rPr>
          <w:rFonts w:eastAsia="Calibri"/>
          <w:sz w:val="28"/>
          <w:szCs w:val="28"/>
          <w:lang w:eastAsia="en-US"/>
        </w:rPr>
        <w:t>реконструкции;</w:t>
      </w:r>
    </w:p>
    <w:p w:rsidR="00E459BE" w:rsidRPr="00153A21" w:rsidRDefault="00E459BE" w:rsidP="00E459BE">
      <w:pPr>
        <w:autoSpaceDE w:val="0"/>
        <w:autoSpaceDN w:val="0"/>
        <w:adjustRightInd w:val="0"/>
        <w:spacing w:after="100"/>
        <w:ind w:firstLine="540"/>
        <w:jc w:val="both"/>
        <w:rPr>
          <w:rFonts w:eastAsia="Calibri"/>
          <w:sz w:val="28"/>
          <w:szCs w:val="28"/>
          <w:lang w:eastAsia="en-US"/>
        </w:rPr>
      </w:pPr>
      <w:r w:rsidRPr="00153A21">
        <w:rPr>
          <w:rFonts w:eastAsia="Calibri"/>
          <w:sz w:val="28"/>
          <w:szCs w:val="28"/>
          <w:lang w:eastAsia="en-US"/>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E459BE" w:rsidRPr="00153A21" w:rsidRDefault="00E459BE" w:rsidP="00E459BE">
      <w:pPr>
        <w:autoSpaceDE w:val="0"/>
        <w:autoSpaceDN w:val="0"/>
        <w:adjustRightInd w:val="0"/>
        <w:spacing w:after="100"/>
        <w:ind w:firstLine="540"/>
        <w:jc w:val="both"/>
        <w:rPr>
          <w:rFonts w:eastAsia="Calibri"/>
          <w:sz w:val="28"/>
          <w:szCs w:val="28"/>
          <w:lang w:eastAsia="en-US"/>
        </w:rPr>
      </w:pPr>
      <w:r w:rsidRPr="00153A21">
        <w:rPr>
          <w:rFonts w:eastAsia="Calibri"/>
          <w:sz w:val="28"/>
          <w:szCs w:val="28"/>
          <w:lang w:eastAsia="en-US"/>
        </w:rPr>
        <w:t>6. В случае принятия решения об отказе в учете предложения лицу, представившему предложение,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E459BE" w:rsidRPr="00153A21" w:rsidRDefault="00E459BE" w:rsidP="00E459BE">
      <w:pPr>
        <w:autoSpaceDE w:val="0"/>
        <w:autoSpaceDN w:val="0"/>
        <w:adjustRightInd w:val="0"/>
        <w:spacing w:after="100"/>
        <w:ind w:firstLine="540"/>
        <w:jc w:val="both"/>
        <w:rPr>
          <w:rFonts w:eastAsia="Calibri"/>
          <w:sz w:val="28"/>
          <w:szCs w:val="28"/>
          <w:lang w:eastAsia="en-US"/>
        </w:rPr>
      </w:pPr>
      <w:r w:rsidRPr="00153A21">
        <w:rPr>
          <w:rFonts w:eastAsia="Calibri"/>
          <w:sz w:val="28"/>
          <w:szCs w:val="28"/>
          <w:lang w:eastAsia="en-US"/>
        </w:rPr>
        <w:t>Ответ на обращение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rsidR="00E459BE" w:rsidRPr="00153A21" w:rsidRDefault="00E459BE" w:rsidP="00E459BE">
      <w:pPr>
        <w:autoSpaceDE w:val="0"/>
        <w:autoSpaceDN w:val="0"/>
        <w:adjustRightInd w:val="0"/>
        <w:spacing w:after="100"/>
        <w:ind w:firstLine="540"/>
        <w:jc w:val="both"/>
        <w:rPr>
          <w:rFonts w:eastAsia="Calibri"/>
          <w:sz w:val="28"/>
          <w:szCs w:val="28"/>
          <w:lang w:eastAsia="en-US"/>
        </w:rPr>
      </w:pPr>
      <w:r w:rsidRPr="00153A21">
        <w:rPr>
          <w:rFonts w:eastAsia="Calibri"/>
          <w:sz w:val="28"/>
          <w:szCs w:val="28"/>
          <w:lang w:eastAsia="en-US"/>
        </w:rPr>
        <w:t xml:space="preserve">7.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сельского поселения </w:t>
      </w:r>
      <w:r>
        <w:rPr>
          <w:rFonts w:eastAsia="Calibri"/>
          <w:sz w:val="28"/>
          <w:szCs w:val="28"/>
          <w:lang w:eastAsia="en-US"/>
        </w:rPr>
        <w:t>Усть-Табасский</w:t>
      </w:r>
      <w:r w:rsidRPr="00153A21">
        <w:rPr>
          <w:rFonts w:eastAsia="Calibri"/>
          <w:sz w:val="28"/>
          <w:szCs w:val="28"/>
          <w:lang w:eastAsia="en-US"/>
        </w:rPr>
        <w:t xml:space="preserve"> сельсовет муниципального образования Республики Башкортостан.</w:t>
      </w:r>
    </w:p>
    <w:p w:rsidR="00E459BE" w:rsidRPr="00153A21" w:rsidRDefault="00E459BE" w:rsidP="00E459BE">
      <w:pPr>
        <w:autoSpaceDE w:val="0"/>
        <w:autoSpaceDN w:val="0"/>
        <w:adjustRightInd w:val="0"/>
        <w:spacing w:after="100"/>
        <w:ind w:firstLine="540"/>
        <w:jc w:val="both"/>
        <w:rPr>
          <w:rFonts w:eastAsia="Calibri"/>
          <w:sz w:val="28"/>
          <w:szCs w:val="28"/>
          <w:lang w:eastAsia="en-US"/>
        </w:rPr>
      </w:pPr>
      <w:r w:rsidRPr="00153A21">
        <w:rPr>
          <w:rFonts w:eastAsia="Calibri"/>
          <w:sz w:val="28"/>
          <w:szCs w:val="28"/>
          <w:lang w:eastAsia="en-US"/>
        </w:rPr>
        <w:t xml:space="preserve">8. </w:t>
      </w:r>
      <w:proofErr w:type="gramStart"/>
      <w:r w:rsidRPr="00153A21">
        <w:rPr>
          <w:rFonts w:eastAsia="Calibri"/>
          <w:sz w:val="28"/>
          <w:szCs w:val="28"/>
          <w:lang w:eastAsia="en-US"/>
        </w:rPr>
        <w:t>Администрация муниципального образования Республики Башкортостан обеспечивает оказание методической помощи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физическими лицам, не являющимся индивидуальными предпринимателями и применяющим специальный налоговый режим «Налог на профессиональный доход» в решении вопросов передачи им во владение и (или) в пользование муниципального имущества, указанного в пункте 2 настоящего Порядка.</w:t>
      </w:r>
      <w:proofErr w:type="gramEnd"/>
    </w:p>
    <w:p w:rsidR="00E459BE" w:rsidRPr="00153A21" w:rsidRDefault="00E459BE" w:rsidP="00E459BE">
      <w:pPr>
        <w:spacing w:after="100" w:line="276" w:lineRule="auto"/>
        <w:ind w:firstLine="709"/>
        <w:jc w:val="both"/>
        <w:rPr>
          <w:rFonts w:eastAsia="Calibri"/>
          <w:lang w:eastAsia="en-US"/>
        </w:rPr>
      </w:pPr>
    </w:p>
    <w:p w:rsidR="00E459BE" w:rsidRDefault="00E459BE" w:rsidP="00E459BE">
      <w:pPr>
        <w:spacing w:line="360" w:lineRule="auto"/>
        <w:jc w:val="center"/>
      </w:pPr>
    </w:p>
    <w:p w:rsidR="00E459BE" w:rsidRPr="00E459BE" w:rsidRDefault="00E459BE" w:rsidP="00E459BE">
      <w:pPr>
        <w:tabs>
          <w:tab w:val="left" w:pos="4170"/>
        </w:tabs>
      </w:pPr>
    </w:p>
    <w:sectPr w:rsidR="00E459BE" w:rsidRPr="00E459BE" w:rsidSect="0039313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270D"/>
    <w:rsid w:val="00001BAE"/>
    <w:rsid w:val="000D1252"/>
    <w:rsid w:val="001331E1"/>
    <w:rsid w:val="00141851"/>
    <w:rsid w:val="00144398"/>
    <w:rsid w:val="00181AE3"/>
    <w:rsid w:val="001B086D"/>
    <w:rsid w:val="00206533"/>
    <w:rsid w:val="002B1540"/>
    <w:rsid w:val="00345D5E"/>
    <w:rsid w:val="003850CF"/>
    <w:rsid w:val="00393139"/>
    <w:rsid w:val="00410807"/>
    <w:rsid w:val="004370B1"/>
    <w:rsid w:val="0046247A"/>
    <w:rsid w:val="00463CBA"/>
    <w:rsid w:val="005B77D2"/>
    <w:rsid w:val="005C6C8D"/>
    <w:rsid w:val="006B270D"/>
    <w:rsid w:val="006C0CE5"/>
    <w:rsid w:val="00726223"/>
    <w:rsid w:val="00865E94"/>
    <w:rsid w:val="008D7197"/>
    <w:rsid w:val="008E1873"/>
    <w:rsid w:val="009367A3"/>
    <w:rsid w:val="00943025"/>
    <w:rsid w:val="00983E71"/>
    <w:rsid w:val="00995200"/>
    <w:rsid w:val="009C1FC8"/>
    <w:rsid w:val="00A504AF"/>
    <w:rsid w:val="00A569CA"/>
    <w:rsid w:val="00A6411D"/>
    <w:rsid w:val="00B553F7"/>
    <w:rsid w:val="00B573BE"/>
    <w:rsid w:val="00BE30FD"/>
    <w:rsid w:val="00C36267"/>
    <w:rsid w:val="00C749CB"/>
    <w:rsid w:val="00CB35A3"/>
    <w:rsid w:val="00CC15E5"/>
    <w:rsid w:val="00CC7865"/>
    <w:rsid w:val="00CE09CF"/>
    <w:rsid w:val="00D72935"/>
    <w:rsid w:val="00DA7870"/>
    <w:rsid w:val="00E04AE1"/>
    <w:rsid w:val="00E41B74"/>
    <w:rsid w:val="00E459BE"/>
    <w:rsid w:val="00E60BDD"/>
    <w:rsid w:val="00E74E25"/>
    <w:rsid w:val="00EF592B"/>
    <w:rsid w:val="00F11520"/>
    <w:rsid w:val="00F61AD7"/>
    <w:rsid w:val="00F65860"/>
    <w:rsid w:val="00F8763C"/>
    <w:rsid w:val="00F94A83"/>
    <w:rsid w:val="00FA744A"/>
    <w:rsid w:val="00FB6EEE"/>
    <w:rsid w:val="00FC0DB4"/>
    <w:rsid w:val="00FE1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41B74"/>
    <w:pPr>
      <w:spacing w:after="0" w:line="240" w:lineRule="auto"/>
    </w:pPr>
    <w:rPr>
      <w:rFonts w:ascii="Calibri" w:eastAsia="Calibri" w:hAnsi="Calibri" w:cs="Times New Roman"/>
    </w:rPr>
  </w:style>
  <w:style w:type="paragraph" w:styleId="a4">
    <w:name w:val="List Paragraph"/>
    <w:basedOn w:val="a"/>
    <w:uiPriority w:val="34"/>
    <w:qFormat/>
    <w:rsid w:val="00E41B74"/>
    <w:pPr>
      <w:spacing w:after="200" w:line="276" w:lineRule="auto"/>
      <w:ind w:left="720"/>
      <w:contextualSpacing/>
    </w:pPr>
    <w:rPr>
      <w:rFonts w:ascii="Calibri" w:hAnsi="Calibri"/>
      <w:sz w:val="22"/>
      <w:szCs w:val="22"/>
      <w:lang w:eastAsia="en-US"/>
    </w:rPr>
  </w:style>
  <w:style w:type="paragraph" w:styleId="a5">
    <w:name w:val="Normal (Web)"/>
    <w:basedOn w:val="a"/>
    <w:rsid w:val="006B270D"/>
    <w:pPr>
      <w:spacing w:before="100" w:beforeAutospacing="1" w:after="100" w:afterAutospacing="1"/>
    </w:pPr>
  </w:style>
  <w:style w:type="paragraph" w:customStyle="1" w:styleId="ConsPlusTitle">
    <w:name w:val="ConsPlusTitle"/>
    <w:rsid w:val="006B27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basedOn w:val="a0"/>
    <w:uiPriority w:val="99"/>
    <w:unhideWhenUsed/>
    <w:rsid w:val="005B77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69E0C161834BDCFA38815D2C32D8ADD28FFED7F5A3B86CD03B00778A18CDA5C764E40C4B53E21C0831727FADC5034EB614CA595ZB65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169E0C161834BDCFA38815D2C32D8ADD28FFED7F5A3B86CD03B00778A18CDA5C764E47C1B5347EC596067FF6DD4E2AE97D50A797B6Z16AG" TargetMode="External"/><Relationship Id="rId12" Type="http://schemas.openxmlformats.org/officeDocument/2006/relationships/hyperlink" Target="consultantplus://offline/ref=FD169E0C161834BDCFA38815D2C32D8ADD28FFED7F5A3B86CD03B00778A18CDA5C764E40C4BC3E21C0831727FADC5034EB614CA595ZB65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t-tabaska04sp.ru/" TargetMode="External"/><Relationship Id="rId11" Type="http://schemas.openxmlformats.org/officeDocument/2006/relationships/hyperlink" Target="consultantplus://offline/ref=FD169E0C161834BDCFA38815D2C32D8ADD28FFED7F5A3B86CD03B00778A18CDA5C764E40C4BD3E21C0831727FADC5034EB614CA595ZB65G" TargetMode="External"/><Relationship Id="rId5" Type="http://schemas.openxmlformats.org/officeDocument/2006/relationships/image" Target="media/image1.png"/><Relationship Id="rId10" Type="http://schemas.openxmlformats.org/officeDocument/2006/relationships/hyperlink" Target="consultantplus://offline/ref=FD169E0C161834BDCFA38815D2C32D8ADD28FFED7F5A3B86CD03B00778A18CDA5C764E40C4B03E21C0831727FADC5034EB614CA595ZB65G" TargetMode="External"/><Relationship Id="rId4" Type="http://schemas.openxmlformats.org/officeDocument/2006/relationships/webSettings" Target="webSettings.xml"/><Relationship Id="rId9" Type="http://schemas.openxmlformats.org/officeDocument/2006/relationships/hyperlink" Target="consultantplus://offline/ref=FD169E0C161834BDCFA38815D2C32D8ADD28FFED7F5A3B86CD03B00778A18CDA5C764E40C4B63E21C0831727FADC5034EB614CA595ZB6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1931</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Усть Табаска</dc:creator>
  <cp:lastModifiedBy>Усть</cp:lastModifiedBy>
  <cp:revision>23</cp:revision>
  <cp:lastPrinted>2019-04-18T11:25:00Z</cp:lastPrinted>
  <dcterms:created xsi:type="dcterms:W3CDTF">2018-12-11T08:56:00Z</dcterms:created>
  <dcterms:modified xsi:type="dcterms:W3CDTF">2022-01-18T11:05:00Z</dcterms:modified>
</cp:coreProperties>
</file>