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4CB5">
        <w:rPr>
          <w:rFonts w:ascii="Times New Roman" w:hAnsi="Times New Roman"/>
          <w:sz w:val="28"/>
          <w:szCs w:val="28"/>
        </w:rPr>
        <w:t>08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42121">
        <w:rPr>
          <w:rFonts w:ascii="Times New Roman" w:hAnsi="Times New Roman"/>
          <w:sz w:val="28"/>
          <w:szCs w:val="28"/>
        </w:rPr>
        <w:t>апрель</w:t>
      </w:r>
      <w:r w:rsidR="002F3FFB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584CB5">
        <w:rPr>
          <w:rFonts w:ascii="Times New Roman" w:hAnsi="Times New Roman"/>
          <w:sz w:val="28"/>
          <w:szCs w:val="28"/>
        </w:rPr>
        <w:t>№ 9/1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</w:t>
      </w:r>
      <w:r w:rsidR="00600363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 xml:space="preserve">  </w:t>
      </w:r>
      <w:r w:rsidR="00584CB5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 xml:space="preserve"> </w:t>
      </w:r>
      <w:r w:rsidR="00842121">
        <w:rPr>
          <w:rFonts w:ascii="Times New Roman" w:hAnsi="Times New Roman"/>
          <w:sz w:val="28"/>
          <w:szCs w:val="28"/>
        </w:rPr>
        <w:t>апреля</w:t>
      </w:r>
      <w:r w:rsidR="00B60AD6">
        <w:rPr>
          <w:rFonts w:ascii="Times New Roman" w:hAnsi="Times New Roman"/>
          <w:sz w:val="28"/>
          <w:szCs w:val="28"/>
        </w:rPr>
        <w:t xml:space="preserve"> 2026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584CB5" w:rsidRPr="00584CB5" w:rsidRDefault="00584CB5" w:rsidP="00584CB5">
      <w:pPr>
        <w:spacing w:after="0"/>
        <w:ind w:firstLine="708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br/>
      </w:r>
      <w:proofErr w:type="gramStart"/>
      <w:r w:rsidRPr="00584CB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Усть-Табасский</w:t>
      </w:r>
      <w:r w:rsidRPr="00584CB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сельсовет муниципального  района Аскинский район Республики Башкортостан», утвержденный постановлением главы сельского поселения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Усть-Табасский</w:t>
      </w:r>
      <w:r w:rsidRPr="00584CB5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от       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16 ноября 2020 года № 43</w:t>
      </w:r>
      <w:proofErr w:type="gramEnd"/>
    </w:p>
    <w:p w:rsidR="00584CB5" w:rsidRPr="00584CB5" w:rsidRDefault="00584CB5" w:rsidP="00584CB5">
      <w:pPr>
        <w:spacing w:after="0"/>
        <w:ind w:firstLine="708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84CB5" w:rsidRPr="00584CB5" w:rsidRDefault="00584CB5" w:rsidP="00584CB5">
      <w:pPr>
        <w:spacing w:after="0"/>
        <w:ind w:firstLine="708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с частью 3 статьи 8 Закона Республики Башкортостан от 02.12.2005 № 250-з «О регулировании жилищных отношений в Республике Башкортостан»,  Администрация сельского поселения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Усть-Табасский</w:t>
      </w: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постановляет: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1. </w:t>
      </w:r>
      <w:proofErr w:type="gramStart"/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Внести в 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Усть-Табасский</w:t>
      </w: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сельсовет муниципального  района Аскинский район Республики Башкортостан», утвержденный постановлением главы сельского поселения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Усть-Табасский</w:t>
      </w: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от 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16 ноября 2020 года № 43</w:t>
      </w:r>
      <w:bookmarkStart w:id="0" w:name="_GoBack"/>
      <w:bookmarkEnd w:id="0"/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– Регламент), следующие дополнения и изменения:</w:t>
      </w:r>
      <w:proofErr w:type="gramEnd"/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1. Пункт 2.8.8 изложить следующей редакции: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«Документы,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 о признании гражданина  </w:t>
      </w:r>
      <w:proofErr w:type="gramStart"/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малоимущим</w:t>
      </w:r>
      <w:proofErr w:type="gramEnd"/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- справка о доходах по форме 2 – НДФЛ либо копию налоговой декларации по форме 3-НДФЛ с отметкой налогового органа о принятии декларации;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документы о трудовой деятельности, трудовом стаже (за периоды до 1 января 2020 года).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 расчете среднедушевого дохода семьи участников специальной военной операции из числа граждан, указанных в пункте 9 части 1 статьи 20.1 настоящего Закона, дополнительно не учитываются следующие доходы членов семьи: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1) все виды государственных и муниципальных пособий, компенсаций, единовременных выплат;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2) суммы единовременных выплат, материальной помощи, компенсаций, осуществляемых работодателями;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3) выплаты в виде благотворительной помощи в денежной и натуральной форме;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4) доходы в денежной и натуральной форме, получаемые от физических и юридических лиц в порядке дарения;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5) доходы от продажи движимого и недвижимого имущества, а также долей в указанном имуществе;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6) доходы в виде денежных средств и (или) иного имущества, полученные в связи с прохождением военной службы по мобилизации и (или) в связи с заключенными контрактами.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2. Настоящее постановление подлежит размещению на официальном сайте сельского поселения.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84CB5">
        <w:rPr>
          <w:rFonts w:ascii="Times New Roman" w:eastAsiaTheme="minorEastAsia" w:hAnsi="Times New Roman"/>
          <w:sz w:val="28"/>
          <w:szCs w:val="28"/>
          <w:lang w:eastAsia="ru-RU"/>
        </w:rPr>
        <w:t>3. Контроль за выполнение настоящего постановления оставляю за собой.</w:t>
      </w:r>
    </w:p>
    <w:p w:rsidR="00584CB5" w:rsidRPr="00584CB5" w:rsidRDefault="00584CB5" w:rsidP="00584CB5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00363" w:rsidRDefault="00600363" w:rsidP="00333D9C">
      <w:pPr>
        <w:rPr>
          <w:rFonts w:ascii="Times New Roman" w:hAnsi="Times New Roman"/>
          <w:sz w:val="28"/>
          <w:szCs w:val="28"/>
        </w:rPr>
      </w:pPr>
    </w:p>
    <w:p w:rsidR="009F76FC" w:rsidRPr="009F76FC" w:rsidRDefault="00AC60E2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84CB5"/>
    <w:rsid w:val="005916D5"/>
    <w:rsid w:val="00593B8E"/>
    <w:rsid w:val="005B2EB1"/>
    <w:rsid w:val="005D50D5"/>
    <w:rsid w:val="005F0A58"/>
    <w:rsid w:val="00600363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42121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4886"/>
    <w:rsid w:val="009F76FC"/>
    <w:rsid w:val="00A4610C"/>
    <w:rsid w:val="00A90924"/>
    <w:rsid w:val="00AA1108"/>
    <w:rsid w:val="00AC3B39"/>
    <w:rsid w:val="00AC60E2"/>
    <w:rsid w:val="00AD2CE9"/>
    <w:rsid w:val="00AD7D98"/>
    <w:rsid w:val="00B20853"/>
    <w:rsid w:val="00B60AD6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D3C2B"/>
    <w:rsid w:val="00EE6CF8"/>
    <w:rsid w:val="00F25A49"/>
    <w:rsid w:val="00F3385D"/>
    <w:rsid w:val="00F94FEA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97938-A119-427A-961C-BAC15545C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2026-04-10T10:00:00Z</cp:lastPrinted>
  <dcterms:created xsi:type="dcterms:W3CDTF">2018-02-07T04:05:00Z</dcterms:created>
  <dcterms:modified xsi:type="dcterms:W3CDTF">2026-04-10T10:00:00Z</dcterms:modified>
</cp:coreProperties>
</file>