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E5" w:rsidRDefault="00CC15E5" w:rsidP="00CC15E5">
      <w:pPr>
        <w:ind w:right="1134"/>
      </w:pPr>
    </w:p>
    <w:tbl>
      <w:tblPr>
        <w:tblW w:w="10440" w:type="dxa"/>
        <w:tblBorders>
          <w:bottom w:val="thinThickSmallGap" w:sz="24" w:space="0" w:color="auto"/>
        </w:tblBorders>
        <w:tblLook w:val="04A0" w:firstRow="1" w:lastRow="0" w:firstColumn="1" w:lastColumn="0" w:noHBand="0" w:noVBand="1"/>
      </w:tblPr>
      <w:tblGrid>
        <w:gridCol w:w="4140"/>
        <w:gridCol w:w="2160"/>
        <w:gridCol w:w="4140"/>
      </w:tblGrid>
      <w:tr w:rsidR="00CC15E5" w:rsidRPr="007A3A0D" w:rsidTr="00EE40D1">
        <w:trPr>
          <w:trHeight w:val="1995"/>
        </w:trPr>
        <w:tc>
          <w:tcPr>
            <w:tcW w:w="4140" w:type="dxa"/>
          </w:tcPr>
          <w:p w:rsidR="00CC15E5" w:rsidRPr="007A3A0D" w:rsidRDefault="00CC15E5" w:rsidP="00EE40D1">
            <w:pPr>
              <w:jc w:val="center"/>
              <w:rPr>
                <w:b/>
                <w:sz w:val="18"/>
                <w:szCs w:val="18"/>
              </w:rPr>
            </w:pP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БАШ</w:t>
            </w:r>
            <w:r w:rsidRPr="007A3A0D">
              <w:rPr>
                <w:rFonts w:ascii="Times New Roman" w:hAnsi="Times New Roman"/>
                <w:b/>
                <w:sz w:val="18"/>
                <w:szCs w:val="18"/>
                <w:lang w:val="be-BY"/>
              </w:rPr>
              <w:t>Ҡ</w:t>
            </w:r>
            <w:r w:rsidRPr="007A3A0D">
              <w:rPr>
                <w:rFonts w:ascii="Times New Roman" w:hAnsi="Times New Roman"/>
                <w:b/>
                <w:sz w:val="18"/>
                <w:szCs w:val="18"/>
              </w:rPr>
              <w:t>ОРТОСТАН РЕСПУБЛИКА</w:t>
            </w:r>
            <w:r w:rsidRPr="007A3A0D">
              <w:rPr>
                <w:rFonts w:ascii="Times New Roman" w:hAnsi="Times New Roman"/>
                <w:b/>
                <w:sz w:val="18"/>
                <w:szCs w:val="18"/>
                <w:lang w:val="be-BY"/>
              </w:rPr>
              <w:t>Һ</w:t>
            </w:r>
            <w:proofErr w:type="gramStart"/>
            <w:r w:rsidRPr="007A3A0D">
              <w:rPr>
                <w:rFonts w:ascii="Times New Roman" w:hAnsi="Times New Roman"/>
                <w:b/>
                <w:sz w:val="18"/>
                <w:szCs w:val="18"/>
              </w:rPr>
              <w:t>Ы</w:t>
            </w:r>
            <w:proofErr w:type="gramEnd"/>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АС</w:t>
            </w:r>
            <w:r w:rsidRPr="007A3A0D">
              <w:rPr>
                <w:rFonts w:ascii="Times New Roman" w:hAnsi="Times New Roman"/>
                <w:b/>
                <w:sz w:val="18"/>
                <w:szCs w:val="18"/>
                <w:lang w:val="be-BY"/>
              </w:rPr>
              <w:t>Ҡ</w:t>
            </w:r>
            <w:r w:rsidRPr="007A3A0D">
              <w:rPr>
                <w:rFonts w:ascii="Times New Roman" w:hAnsi="Times New Roman"/>
                <w:b/>
                <w:sz w:val="18"/>
                <w:szCs w:val="18"/>
              </w:rPr>
              <w:t>ЫН  РАЙОНЫ</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МУНИЦИПАЛЬ РАЙОНЫ</w:t>
            </w:r>
            <w:r w:rsidRPr="007A3A0D">
              <w:rPr>
                <w:rFonts w:ascii="Times New Roman" w:hAnsi="Times New Roman"/>
                <w:b/>
                <w:sz w:val="18"/>
                <w:szCs w:val="18"/>
                <w:lang w:val="be-BY"/>
              </w:rPr>
              <w:t>НЫҢ</w:t>
            </w:r>
          </w:p>
          <w:p w:rsidR="00CC15E5" w:rsidRPr="00393139" w:rsidRDefault="00CC15E5" w:rsidP="00393139">
            <w:pPr>
              <w:pStyle w:val="a3"/>
              <w:jc w:val="center"/>
              <w:rPr>
                <w:rFonts w:ascii="Times New Roman" w:hAnsi="Times New Roman"/>
                <w:b/>
                <w:sz w:val="18"/>
                <w:szCs w:val="18"/>
              </w:rPr>
            </w:pPr>
            <w:r w:rsidRPr="007A3A0D">
              <w:rPr>
                <w:rFonts w:ascii="Times New Roman" w:hAnsi="Times New Roman"/>
                <w:b/>
                <w:sz w:val="18"/>
                <w:szCs w:val="18"/>
                <w:lang w:val="be-BY"/>
              </w:rPr>
              <w:t>ТАБА</w:t>
            </w:r>
            <w:r w:rsidRPr="007A3A0D">
              <w:rPr>
                <w:rFonts w:ascii="Times New Roman" w:eastAsia="MS Mincho" w:hAnsi="Times New Roman"/>
                <w:b/>
                <w:sz w:val="18"/>
                <w:szCs w:val="18"/>
                <w:lang w:val="be-BY"/>
              </w:rPr>
              <w:t>Ҫ</w:t>
            </w:r>
            <w:r w:rsidRPr="007A3A0D">
              <w:rPr>
                <w:rFonts w:ascii="Times New Roman" w:hAnsi="Times New Roman"/>
                <w:b/>
                <w:sz w:val="18"/>
                <w:szCs w:val="18"/>
                <w:lang w:val="be-BY"/>
              </w:rPr>
              <w:t>КЫ−ТАМА</w:t>
            </w:r>
            <w:r w:rsidRPr="007A3A0D">
              <w:rPr>
                <w:rFonts w:ascii="Times New Roman" w:eastAsia="MS Mincho" w:hAnsi="Times New Roman"/>
                <w:b/>
                <w:sz w:val="18"/>
                <w:szCs w:val="18"/>
                <w:lang w:val="be-BY"/>
              </w:rPr>
              <w:t>Ҡ</w:t>
            </w:r>
            <w:r w:rsidR="00393139">
              <w:rPr>
                <w:rFonts w:ascii="Times New Roman" w:hAnsi="Times New Roman"/>
                <w:b/>
                <w:sz w:val="18"/>
                <w:szCs w:val="18"/>
              </w:rPr>
              <w:t xml:space="preserve"> </w:t>
            </w:r>
            <w:r w:rsidRPr="007A3A0D">
              <w:rPr>
                <w:rFonts w:ascii="Times New Roman" w:hAnsi="Times New Roman"/>
                <w:b/>
                <w:sz w:val="18"/>
                <w:szCs w:val="18"/>
                <w:lang w:val="be-BY"/>
              </w:rPr>
              <w:t>АУЫЛ СОВЕТЫ</w:t>
            </w:r>
          </w:p>
          <w:p w:rsidR="00393139"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 xml:space="preserve">АУЫЛ </w:t>
            </w:r>
            <w:r w:rsidRPr="007A3A0D">
              <w:rPr>
                <w:rFonts w:ascii="Times New Roman" w:hAnsi="Times New Roman"/>
                <w:b/>
                <w:sz w:val="18"/>
                <w:szCs w:val="18"/>
              </w:rPr>
              <w:t xml:space="preserve"> БИЛ</w:t>
            </w:r>
            <w:r w:rsidRPr="007A3A0D">
              <w:rPr>
                <w:rFonts w:ascii="Times New Roman" w:hAnsi="Times New Roman"/>
                <w:b/>
                <w:sz w:val="18"/>
                <w:szCs w:val="18"/>
                <w:lang w:val="be-BY"/>
              </w:rPr>
              <w:t>Ә</w:t>
            </w:r>
            <w:r w:rsidRPr="007A3A0D">
              <w:rPr>
                <w:rFonts w:ascii="Times New Roman" w:hAnsi="Times New Roman"/>
                <w:b/>
                <w:sz w:val="18"/>
                <w:szCs w:val="18"/>
              </w:rPr>
              <w:t>М</w:t>
            </w:r>
            <w:r w:rsidRPr="007A3A0D">
              <w:rPr>
                <w:rFonts w:ascii="Times New Roman" w:hAnsi="Times New Roman"/>
                <w:b/>
                <w:sz w:val="18"/>
                <w:szCs w:val="18"/>
                <w:lang w:val="be-BY"/>
              </w:rPr>
              <w:t>ӘҺ</w:t>
            </w:r>
            <w:r w:rsidRPr="007A3A0D">
              <w:rPr>
                <w:rFonts w:ascii="Times New Roman" w:hAnsi="Times New Roman"/>
                <w:b/>
                <w:sz w:val="18"/>
                <w:szCs w:val="18"/>
              </w:rPr>
              <w:t>Е</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СОВЕТЫ</w:t>
            </w:r>
          </w:p>
          <w:p w:rsidR="00CC15E5" w:rsidRPr="007A3A0D" w:rsidRDefault="00CC15E5" w:rsidP="00EE40D1">
            <w:pPr>
              <w:jc w:val="center"/>
            </w:pPr>
          </w:p>
        </w:tc>
        <w:tc>
          <w:tcPr>
            <w:tcW w:w="2160" w:type="dxa"/>
            <w:hideMark/>
          </w:tcPr>
          <w:p w:rsidR="00CC15E5" w:rsidRPr="007A3A0D" w:rsidRDefault="00CC15E5" w:rsidP="00EE40D1">
            <w:pPr>
              <w:ind w:left="-69" w:right="408" w:hanging="627"/>
              <w:jc w:val="center"/>
            </w:pPr>
            <w:r>
              <w:rPr>
                <w:noProof/>
              </w:rPr>
              <w:drawing>
                <wp:anchor distT="0" distB="0" distL="114300" distR="114300" simplePos="0" relativeHeight="251659264" behindDoc="0" locked="0" layoutInCell="1" allowOverlap="1">
                  <wp:simplePos x="0" y="0"/>
                  <wp:positionH relativeFrom="column">
                    <wp:posOffset>296545</wp:posOffset>
                  </wp:positionH>
                  <wp:positionV relativeFrom="paragraph">
                    <wp:posOffset>9525</wp:posOffset>
                  </wp:positionV>
                  <wp:extent cx="930910" cy="1143000"/>
                  <wp:effectExtent l="19050" t="0" r="2540" b="0"/>
                  <wp:wrapNone/>
                  <wp:docPr id="8"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6"/>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4140" w:type="dxa"/>
          </w:tcPr>
          <w:p w:rsidR="00CC15E5" w:rsidRPr="007A3A0D" w:rsidRDefault="00CC15E5" w:rsidP="00EE40D1">
            <w:pPr>
              <w:ind w:left="2124"/>
              <w:jc w:val="center"/>
              <w:rPr>
                <w:b/>
                <w:sz w:val="18"/>
                <w:szCs w:val="18"/>
              </w:rPr>
            </w:pP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СОВЕТ</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СЕЛЬСКОГО ПОСЕЛЕНИЯ</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УСТЬ-ТАБАССКИЙ СЕЛЬСОВЕТ</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МУНИЦИПАЛЬНОГО РАЙОНА</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АСКИН</w:t>
            </w:r>
            <w:r w:rsidRPr="007A3A0D">
              <w:rPr>
                <w:rFonts w:ascii="Times New Roman" w:hAnsi="Times New Roman"/>
                <w:b/>
                <w:sz w:val="18"/>
                <w:szCs w:val="18"/>
              </w:rPr>
              <w:t>СКИЙ РАЙОН</w:t>
            </w:r>
          </w:p>
          <w:p w:rsidR="00CC15E5" w:rsidRPr="007A3A0D" w:rsidRDefault="00CC15E5" w:rsidP="00EE40D1">
            <w:pPr>
              <w:jc w:val="center"/>
              <w:rPr>
                <w:sz w:val="16"/>
              </w:rPr>
            </w:pPr>
            <w:r w:rsidRPr="007A3A0D">
              <w:rPr>
                <w:b/>
                <w:sz w:val="18"/>
                <w:szCs w:val="18"/>
              </w:rPr>
              <w:t>РЕСПУБЛИКИ  БАШКОРТОСТАН</w:t>
            </w:r>
          </w:p>
        </w:tc>
      </w:tr>
    </w:tbl>
    <w:p w:rsidR="00CC15E5" w:rsidRPr="007A3A0D" w:rsidRDefault="00CC15E5" w:rsidP="00CC15E5">
      <w:pPr>
        <w:spacing w:line="360" w:lineRule="auto"/>
        <w:jc w:val="center"/>
        <w:rPr>
          <w:b/>
          <w:sz w:val="32"/>
          <w:szCs w:val="32"/>
        </w:rPr>
      </w:pPr>
      <w:r>
        <w:rPr>
          <w:b/>
          <w:sz w:val="32"/>
          <w:szCs w:val="32"/>
          <w:lang w:val="en-US"/>
        </w:rPr>
        <w:t>XVII</w:t>
      </w:r>
      <w:r w:rsidR="004370B1">
        <w:rPr>
          <w:b/>
          <w:sz w:val="32"/>
          <w:szCs w:val="32"/>
          <w:lang w:val="en-US"/>
        </w:rPr>
        <w:t>I</w:t>
      </w:r>
      <w:r w:rsidRPr="007A3A0D">
        <w:rPr>
          <w:b/>
          <w:sz w:val="32"/>
          <w:szCs w:val="32"/>
        </w:rPr>
        <w:t xml:space="preserve"> - </w:t>
      </w:r>
      <w:proofErr w:type="gramStart"/>
      <w:r w:rsidRPr="007A3A0D">
        <w:rPr>
          <w:b/>
          <w:sz w:val="32"/>
          <w:szCs w:val="32"/>
        </w:rPr>
        <w:t>заседание  4</w:t>
      </w:r>
      <w:proofErr w:type="gramEnd"/>
      <w:r w:rsidRPr="007A3A0D">
        <w:rPr>
          <w:b/>
          <w:sz w:val="32"/>
          <w:szCs w:val="32"/>
        </w:rPr>
        <w:t>-созыва</w:t>
      </w:r>
    </w:p>
    <w:p w:rsidR="00CC15E5" w:rsidRPr="007A3A0D" w:rsidRDefault="00CC15E5" w:rsidP="00CC15E5">
      <w:pPr>
        <w:ind w:left="283"/>
        <w:rPr>
          <w:sz w:val="28"/>
          <w:szCs w:val="28"/>
        </w:rPr>
      </w:pPr>
      <w:r w:rsidRPr="007A3A0D">
        <w:rPr>
          <w:sz w:val="28"/>
          <w:szCs w:val="28"/>
        </w:rPr>
        <w:t xml:space="preserve">     </w:t>
      </w:r>
      <w:r w:rsidR="00393139">
        <w:rPr>
          <w:sz w:val="28"/>
          <w:szCs w:val="28"/>
        </w:rPr>
        <w:tab/>
        <w:t xml:space="preserve">  </w:t>
      </w:r>
      <w:r w:rsidR="00393139">
        <w:rPr>
          <w:sz w:val="28"/>
          <w:szCs w:val="28"/>
        </w:rPr>
        <w:tab/>
      </w:r>
      <w:r w:rsidRPr="007A3A0D">
        <w:rPr>
          <w:sz w:val="28"/>
          <w:szCs w:val="28"/>
        </w:rPr>
        <w:t xml:space="preserve">КАРАР                                 </w:t>
      </w:r>
      <w:r w:rsidR="00393139">
        <w:rPr>
          <w:sz w:val="28"/>
          <w:szCs w:val="28"/>
        </w:rPr>
        <w:t xml:space="preserve">                        </w:t>
      </w:r>
      <w:r w:rsidR="00393139">
        <w:rPr>
          <w:sz w:val="28"/>
          <w:szCs w:val="28"/>
        </w:rPr>
        <w:tab/>
      </w:r>
      <w:r w:rsidR="00393139">
        <w:rPr>
          <w:sz w:val="28"/>
          <w:szCs w:val="28"/>
        </w:rPr>
        <w:tab/>
      </w:r>
      <w:r w:rsidR="00393139">
        <w:rPr>
          <w:sz w:val="28"/>
          <w:szCs w:val="28"/>
        </w:rPr>
        <w:tab/>
      </w:r>
      <w:r w:rsidRPr="007A3A0D">
        <w:rPr>
          <w:sz w:val="28"/>
          <w:szCs w:val="28"/>
        </w:rPr>
        <w:t>РЕШЕНИЕ</w:t>
      </w:r>
    </w:p>
    <w:p w:rsidR="00CC15E5" w:rsidRDefault="004370B1" w:rsidP="00393139">
      <w:pPr>
        <w:ind w:firstLine="708"/>
        <w:rPr>
          <w:sz w:val="28"/>
          <w:szCs w:val="28"/>
        </w:rPr>
      </w:pPr>
      <w:r w:rsidRPr="00865E94">
        <w:rPr>
          <w:sz w:val="28"/>
          <w:szCs w:val="28"/>
        </w:rPr>
        <w:t xml:space="preserve">  </w:t>
      </w:r>
      <w:r>
        <w:rPr>
          <w:sz w:val="28"/>
          <w:szCs w:val="28"/>
        </w:rPr>
        <w:t>26</w:t>
      </w:r>
      <w:r w:rsidR="00393139">
        <w:rPr>
          <w:sz w:val="28"/>
          <w:szCs w:val="28"/>
        </w:rPr>
        <w:t xml:space="preserve"> </w:t>
      </w:r>
      <w:r>
        <w:rPr>
          <w:sz w:val="28"/>
          <w:szCs w:val="28"/>
        </w:rPr>
        <w:t>апрель</w:t>
      </w:r>
      <w:r w:rsidR="00CC15E5" w:rsidRPr="007A3A0D">
        <w:rPr>
          <w:sz w:val="28"/>
          <w:szCs w:val="28"/>
        </w:rPr>
        <w:t xml:space="preserve"> 201</w:t>
      </w:r>
      <w:r w:rsidR="00F65860">
        <w:rPr>
          <w:sz w:val="28"/>
          <w:szCs w:val="28"/>
        </w:rPr>
        <w:t>8</w:t>
      </w:r>
      <w:r w:rsidR="00393139">
        <w:rPr>
          <w:sz w:val="28"/>
          <w:szCs w:val="28"/>
        </w:rPr>
        <w:t xml:space="preserve"> </w:t>
      </w:r>
      <w:r w:rsidR="00CC15E5" w:rsidRPr="007A3A0D">
        <w:rPr>
          <w:sz w:val="28"/>
          <w:szCs w:val="28"/>
        </w:rPr>
        <w:t xml:space="preserve">й.  </w:t>
      </w:r>
      <w:r w:rsidR="00393139">
        <w:rPr>
          <w:sz w:val="28"/>
          <w:szCs w:val="28"/>
        </w:rPr>
        <w:t xml:space="preserve">                             </w:t>
      </w:r>
      <w:r w:rsidR="00CC15E5" w:rsidRPr="007A3A0D">
        <w:rPr>
          <w:sz w:val="28"/>
          <w:szCs w:val="28"/>
        </w:rPr>
        <w:t>№</w:t>
      </w:r>
      <w:r w:rsidR="002C5A4E">
        <w:rPr>
          <w:sz w:val="28"/>
          <w:szCs w:val="28"/>
        </w:rPr>
        <w:t>92</w:t>
      </w:r>
      <w:r w:rsidR="00CC15E5">
        <w:rPr>
          <w:sz w:val="28"/>
          <w:szCs w:val="28"/>
        </w:rPr>
        <w:t xml:space="preserve">                        </w:t>
      </w:r>
      <w:r w:rsidR="00393139">
        <w:rPr>
          <w:sz w:val="28"/>
          <w:szCs w:val="28"/>
        </w:rPr>
        <w:t xml:space="preserve"> </w:t>
      </w:r>
      <w:r w:rsidR="00A17B1C">
        <w:rPr>
          <w:sz w:val="28"/>
          <w:szCs w:val="28"/>
        </w:rPr>
        <w:t xml:space="preserve"> </w:t>
      </w:r>
      <w:r>
        <w:rPr>
          <w:sz w:val="28"/>
          <w:szCs w:val="28"/>
        </w:rPr>
        <w:t>2</w:t>
      </w:r>
      <w:r w:rsidRPr="00865E94">
        <w:rPr>
          <w:sz w:val="28"/>
          <w:szCs w:val="28"/>
        </w:rPr>
        <w:t>6</w:t>
      </w:r>
      <w:r w:rsidR="00CC15E5">
        <w:rPr>
          <w:sz w:val="28"/>
          <w:szCs w:val="28"/>
        </w:rPr>
        <w:t xml:space="preserve"> </w:t>
      </w:r>
      <w:r>
        <w:rPr>
          <w:sz w:val="28"/>
          <w:szCs w:val="28"/>
        </w:rPr>
        <w:t>апреля</w:t>
      </w:r>
      <w:r w:rsidR="00CC15E5" w:rsidRPr="007A3A0D">
        <w:rPr>
          <w:sz w:val="28"/>
          <w:szCs w:val="28"/>
        </w:rPr>
        <w:t xml:space="preserve"> 201</w:t>
      </w:r>
      <w:r w:rsidR="00CC15E5">
        <w:rPr>
          <w:sz w:val="28"/>
          <w:szCs w:val="28"/>
        </w:rPr>
        <w:t>8</w:t>
      </w:r>
      <w:r w:rsidR="00393139">
        <w:rPr>
          <w:sz w:val="28"/>
          <w:szCs w:val="28"/>
        </w:rPr>
        <w:t xml:space="preserve"> г.</w:t>
      </w:r>
    </w:p>
    <w:p w:rsidR="00393139" w:rsidRDefault="00393139" w:rsidP="00393139">
      <w:pPr>
        <w:ind w:firstLine="708"/>
        <w:rPr>
          <w:sz w:val="28"/>
          <w:szCs w:val="28"/>
        </w:rPr>
      </w:pPr>
    </w:p>
    <w:p w:rsidR="00393139" w:rsidRPr="00393139" w:rsidRDefault="00393139" w:rsidP="00393139">
      <w:pPr>
        <w:ind w:firstLine="708"/>
        <w:rPr>
          <w:sz w:val="28"/>
          <w:szCs w:val="28"/>
        </w:rPr>
      </w:pPr>
    </w:p>
    <w:p w:rsidR="00A17B1C" w:rsidRDefault="002C5A4E" w:rsidP="00E74E25">
      <w:pPr>
        <w:ind w:firstLine="720"/>
        <w:jc w:val="center"/>
        <w:rPr>
          <w:sz w:val="28"/>
          <w:szCs w:val="20"/>
        </w:rPr>
      </w:pPr>
      <w:r w:rsidRPr="002C5A4E">
        <w:rPr>
          <w:sz w:val="28"/>
          <w:szCs w:val="20"/>
        </w:rPr>
        <w:t xml:space="preserve">О внесении изменений в решение Совета сельского поселения </w:t>
      </w:r>
      <w:r>
        <w:rPr>
          <w:sz w:val="28"/>
          <w:szCs w:val="20"/>
        </w:rPr>
        <w:t>Усть-Табасский</w:t>
      </w:r>
      <w:r w:rsidRPr="002C5A4E">
        <w:rPr>
          <w:sz w:val="28"/>
          <w:szCs w:val="20"/>
        </w:rPr>
        <w:t xml:space="preserve"> сельсовет муниципального района Аскинский район Республики Башкортостан  </w:t>
      </w:r>
      <w:r>
        <w:rPr>
          <w:sz w:val="28"/>
          <w:szCs w:val="20"/>
        </w:rPr>
        <w:t xml:space="preserve">от 20.04. </w:t>
      </w:r>
      <w:r w:rsidRPr="002C5A4E">
        <w:rPr>
          <w:sz w:val="28"/>
          <w:szCs w:val="20"/>
        </w:rPr>
        <w:t xml:space="preserve">2010 года </w:t>
      </w:r>
      <w:r>
        <w:rPr>
          <w:sz w:val="28"/>
          <w:szCs w:val="20"/>
        </w:rPr>
        <w:t xml:space="preserve">№57 </w:t>
      </w:r>
      <w:r w:rsidRPr="002C5A4E">
        <w:rPr>
          <w:sz w:val="28"/>
          <w:szCs w:val="20"/>
        </w:rPr>
        <w:t xml:space="preserve">«Об утверждении Положения о бюджетном процессе в сельском поселении </w:t>
      </w:r>
      <w:r>
        <w:rPr>
          <w:sz w:val="28"/>
          <w:szCs w:val="20"/>
        </w:rPr>
        <w:t>Усть-Табасский</w:t>
      </w:r>
      <w:r w:rsidRPr="002C5A4E">
        <w:rPr>
          <w:sz w:val="28"/>
          <w:szCs w:val="20"/>
        </w:rPr>
        <w:t xml:space="preserve"> сельсовет муниципального района Аскинский район Республики Башкортостан»</w:t>
      </w:r>
    </w:p>
    <w:p w:rsidR="002C5A4E" w:rsidRPr="00E74E25" w:rsidRDefault="002C5A4E" w:rsidP="00E74E25">
      <w:pPr>
        <w:ind w:firstLine="720"/>
        <w:jc w:val="center"/>
        <w:rPr>
          <w:sz w:val="28"/>
          <w:szCs w:val="20"/>
        </w:rPr>
      </w:pPr>
    </w:p>
    <w:p w:rsidR="00E74E25" w:rsidRPr="00E74E25" w:rsidRDefault="00E74E25" w:rsidP="00E74E25">
      <w:pPr>
        <w:ind w:firstLine="720"/>
        <w:jc w:val="center"/>
        <w:rPr>
          <w:sz w:val="28"/>
          <w:szCs w:val="20"/>
        </w:rPr>
      </w:pPr>
    </w:p>
    <w:p w:rsidR="0027675E" w:rsidRDefault="002C5A4E" w:rsidP="0027675E">
      <w:pPr>
        <w:ind w:firstLine="709"/>
        <w:jc w:val="both"/>
        <w:rPr>
          <w:sz w:val="28"/>
          <w:szCs w:val="28"/>
        </w:rPr>
      </w:pPr>
      <w:r>
        <w:rPr>
          <w:sz w:val="28"/>
          <w:szCs w:val="28"/>
        </w:rPr>
        <w:t>Рассмотрев протест прокуратуры Аскинского</w:t>
      </w:r>
      <w:r w:rsidRPr="002C5A4E">
        <w:rPr>
          <w:sz w:val="28"/>
          <w:szCs w:val="28"/>
        </w:rPr>
        <w:t xml:space="preserve"> района</w:t>
      </w:r>
      <w:r>
        <w:rPr>
          <w:sz w:val="28"/>
          <w:szCs w:val="28"/>
        </w:rPr>
        <w:t xml:space="preserve"> Республики Башкортостан от 19.03.2018 года №4д-2018</w:t>
      </w:r>
      <w:r w:rsidR="0027675E">
        <w:rPr>
          <w:sz w:val="28"/>
          <w:szCs w:val="28"/>
        </w:rPr>
        <w:t xml:space="preserve">, в </w:t>
      </w:r>
      <w:r w:rsidRPr="002C5A4E">
        <w:rPr>
          <w:sz w:val="28"/>
          <w:szCs w:val="28"/>
        </w:rPr>
        <w:t xml:space="preserve">целях приведения нормативно-правовых актов в соответствие с </w:t>
      </w:r>
      <w:r w:rsidR="0027675E">
        <w:rPr>
          <w:sz w:val="28"/>
          <w:szCs w:val="28"/>
        </w:rPr>
        <w:t xml:space="preserve">действующим законодательством, </w:t>
      </w:r>
      <w:r w:rsidRPr="002C5A4E">
        <w:rPr>
          <w:sz w:val="28"/>
          <w:szCs w:val="28"/>
        </w:rPr>
        <w:t xml:space="preserve">Совет сельского поселения </w:t>
      </w:r>
      <w:r>
        <w:rPr>
          <w:sz w:val="28"/>
          <w:szCs w:val="28"/>
        </w:rPr>
        <w:t>Усть-Табасский</w:t>
      </w:r>
      <w:r w:rsidRPr="002C5A4E">
        <w:rPr>
          <w:sz w:val="28"/>
          <w:szCs w:val="28"/>
        </w:rPr>
        <w:t xml:space="preserve"> сельсовет муниципального района  Аскинский район Республики Башкортостан </w:t>
      </w:r>
      <w:proofErr w:type="gramStart"/>
      <w:r w:rsidRPr="002C5A4E">
        <w:rPr>
          <w:sz w:val="28"/>
          <w:szCs w:val="28"/>
        </w:rPr>
        <w:t>р</w:t>
      </w:r>
      <w:proofErr w:type="gramEnd"/>
      <w:r w:rsidRPr="002C5A4E">
        <w:rPr>
          <w:sz w:val="28"/>
          <w:szCs w:val="28"/>
        </w:rPr>
        <w:t xml:space="preserve"> е ш и л:</w:t>
      </w:r>
    </w:p>
    <w:p w:rsidR="0027675E" w:rsidRDefault="0027675E" w:rsidP="0027675E">
      <w:pPr>
        <w:ind w:firstLine="709"/>
        <w:jc w:val="both"/>
        <w:rPr>
          <w:sz w:val="28"/>
          <w:szCs w:val="28"/>
        </w:rPr>
      </w:pPr>
      <w:r>
        <w:rPr>
          <w:sz w:val="28"/>
          <w:szCs w:val="28"/>
        </w:rPr>
        <w:t xml:space="preserve">1. Внести в Положение </w:t>
      </w:r>
      <w:r w:rsidRPr="0027675E">
        <w:rPr>
          <w:sz w:val="28"/>
          <w:szCs w:val="28"/>
        </w:rPr>
        <w:t xml:space="preserve">о бюджетном процессе в сельском поселении Усть-Табасский сельсовет муниципального района Аскинский район Республики Башкортостан </w:t>
      </w:r>
      <w:r>
        <w:rPr>
          <w:sz w:val="28"/>
          <w:szCs w:val="28"/>
        </w:rPr>
        <w:t>следующие изменения и дополнения:</w:t>
      </w:r>
    </w:p>
    <w:p w:rsidR="00CB59F8" w:rsidRDefault="00CB59F8" w:rsidP="0027675E">
      <w:pPr>
        <w:ind w:firstLine="709"/>
        <w:jc w:val="both"/>
        <w:rPr>
          <w:sz w:val="28"/>
          <w:szCs w:val="28"/>
        </w:rPr>
      </w:pPr>
      <w:r>
        <w:rPr>
          <w:sz w:val="28"/>
          <w:szCs w:val="28"/>
        </w:rPr>
        <w:t xml:space="preserve">1.1. Пункт 3 статьи 14 Положения о бюджетном процессе изложить в </w:t>
      </w:r>
      <w:r w:rsidR="00D5019C">
        <w:rPr>
          <w:sz w:val="28"/>
          <w:szCs w:val="28"/>
        </w:rPr>
        <w:t>следующей</w:t>
      </w:r>
      <w:r>
        <w:rPr>
          <w:sz w:val="28"/>
          <w:szCs w:val="28"/>
        </w:rPr>
        <w:t xml:space="preserve"> редакции:</w:t>
      </w:r>
    </w:p>
    <w:p w:rsidR="00CB59F8" w:rsidRDefault="00CB59F8" w:rsidP="0027675E">
      <w:pPr>
        <w:ind w:firstLine="709"/>
        <w:jc w:val="both"/>
        <w:rPr>
          <w:sz w:val="28"/>
          <w:szCs w:val="28"/>
        </w:rPr>
      </w:pPr>
      <w:r>
        <w:rPr>
          <w:sz w:val="28"/>
          <w:szCs w:val="28"/>
        </w:rPr>
        <w:t>«</w:t>
      </w:r>
      <w:r w:rsidRPr="00CB59F8">
        <w:rPr>
          <w:sz w:val="28"/>
          <w:szCs w:val="28"/>
        </w:rPr>
        <w:t xml:space="preserve">Муниципальные правовые акты </w:t>
      </w:r>
      <w:r>
        <w:rPr>
          <w:sz w:val="28"/>
          <w:szCs w:val="28"/>
        </w:rPr>
        <w:t>сельского поселения</w:t>
      </w:r>
      <w:r w:rsidRPr="00CB59F8">
        <w:rPr>
          <w:sz w:val="28"/>
          <w:szCs w:val="28"/>
        </w:rPr>
        <w:t xml:space="preserve"> Усть-Табасский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w:t>
      </w:r>
      <w:r>
        <w:rPr>
          <w:sz w:val="28"/>
          <w:szCs w:val="28"/>
        </w:rPr>
        <w:t xml:space="preserve">соответствовать общим требованиям, установленным Правительством Российской Федерации, и </w:t>
      </w:r>
      <w:r w:rsidRPr="00CB59F8">
        <w:rPr>
          <w:sz w:val="28"/>
          <w:szCs w:val="28"/>
        </w:rPr>
        <w:t>определять</w:t>
      </w:r>
      <w:proofErr w:type="gramStart"/>
      <w:r>
        <w:rPr>
          <w:sz w:val="28"/>
          <w:szCs w:val="28"/>
        </w:rPr>
        <w:t>:»</w:t>
      </w:r>
      <w:proofErr w:type="gramEnd"/>
    </w:p>
    <w:p w:rsidR="002C5A4E" w:rsidRPr="002C5A4E" w:rsidRDefault="00CB59F8" w:rsidP="0027675E">
      <w:pPr>
        <w:ind w:firstLine="709"/>
        <w:jc w:val="both"/>
        <w:rPr>
          <w:sz w:val="28"/>
          <w:szCs w:val="28"/>
        </w:rPr>
      </w:pPr>
      <w:r>
        <w:rPr>
          <w:sz w:val="28"/>
          <w:szCs w:val="28"/>
        </w:rPr>
        <w:t>1.2</w:t>
      </w:r>
      <w:r w:rsidR="0027675E">
        <w:rPr>
          <w:sz w:val="28"/>
          <w:szCs w:val="28"/>
        </w:rPr>
        <w:t xml:space="preserve">. </w:t>
      </w:r>
      <w:r w:rsidR="002C5A4E" w:rsidRPr="002C5A4E">
        <w:rPr>
          <w:sz w:val="28"/>
          <w:szCs w:val="28"/>
        </w:rPr>
        <w:t>Подпункт 4 пункта 3 статьи 14 Положения о бюджетном процессе изложить</w:t>
      </w:r>
      <w:r w:rsidR="0027675E">
        <w:rPr>
          <w:sz w:val="28"/>
          <w:szCs w:val="28"/>
        </w:rPr>
        <w:t xml:space="preserve"> </w:t>
      </w:r>
      <w:r w:rsidR="002C5A4E" w:rsidRPr="002C5A4E">
        <w:rPr>
          <w:sz w:val="28"/>
          <w:szCs w:val="28"/>
        </w:rPr>
        <w:t>в следующей редакции:</w:t>
      </w:r>
    </w:p>
    <w:p w:rsidR="0027675E" w:rsidRDefault="0027675E" w:rsidP="0027675E">
      <w:pPr>
        <w:ind w:firstLine="709"/>
        <w:jc w:val="both"/>
        <w:rPr>
          <w:sz w:val="28"/>
          <w:szCs w:val="28"/>
        </w:rPr>
      </w:pPr>
      <w:proofErr w:type="gramStart"/>
      <w:r>
        <w:rPr>
          <w:sz w:val="28"/>
          <w:szCs w:val="28"/>
        </w:rPr>
        <w:t>«</w:t>
      </w:r>
      <w:r w:rsidR="002C5A4E" w:rsidRPr="002C5A4E">
        <w:rPr>
          <w:sz w:val="28"/>
          <w:szCs w:val="28"/>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w:t>
      </w:r>
      <w:r>
        <w:rPr>
          <w:sz w:val="28"/>
          <w:szCs w:val="28"/>
        </w:rPr>
        <w:t>х являются указанные субсидии)»;</w:t>
      </w:r>
      <w:proofErr w:type="gramEnd"/>
    </w:p>
    <w:p w:rsidR="002C5A4E" w:rsidRPr="002C5A4E" w:rsidRDefault="00CB59F8" w:rsidP="0027675E">
      <w:pPr>
        <w:ind w:firstLine="709"/>
        <w:jc w:val="both"/>
        <w:rPr>
          <w:sz w:val="28"/>
          <w:szCs w:val="28"/>
        </w:rPr>
      </w:pPr>
      <w:r>
        <w:rPr>
          <w:sz w:val="28"/>
          <w:szCs w:val="28"/>
        </w:rPr>
        <w:lastRenderedPageBreak/>
        <w:t>1.3</w:t>
      </w:r>
      <w:r w:rsidR="0027675E">
        <w:rPr>
          <w:sz w:val="28"/>
          <w:szCs w:val="28"/>
        </w:rPr>
        <w:t xml:space="preserve">. </w:t>
      </w:r>
      <w:r w:rsidR="00D5019C">
        <w:rPr>
          <w:rFonts w:eastAsia="Calibri"/>
          <w:sz w:val="28"/>
          <w:szCs w:val="28"/>
          <w:lang w:eastAsia="en-US"/>
        </w:rPr>
        <w:t>Статью</w:t>
      </w:r>
      <w:r w:rsidR="002C5A4E" w:rsidRPr="002C5A4E">
        <w:rPr>
          <w:rFonts w:eastAsia="Calibri"/>
          <w:sz w:val="28"/>
          <w:szCs w:val="28"/>
          <w:lang w:eastAsia="en-US"/>
        </w:rPr>
        <w:t xml:space="preserve"> 14 </w:t>
      </w:r>
      <w:r w:rsidR="0027675E">
        <w:rPr>
          <w:rFonts w:eastAsia="Calibri"/>
          <w:sz w:val="28"/>
          <w:szCs w:val="28"/>
          <w:lang w:eastAsia="en-US"/>
        </w:rPr>
        <w:t xml:space="preserve">Положения о бюджетном процессе </w:t>
      </w:r>
      <w:r w:rsidR="00D5019C">
        <w:rPr>
          <w:rFonts w:eastAsia="Calibri"/>
          <w:sz w:val="28"/>
          <w:szCs w:val="28"/>
          <w:lang w:eastAsia="en-US"/>
        </w:rPr>
        <w:t>дополнить пунктом 4 следующего содержания</w:t>
      </w:r>
      <w:r w:rsidR="002C5A4E" w:rsidRPr="002C5A4E">
        <w:rPr>
          <w:rFonts w:eastAsia="Calibri"/>
          <w:sz w:val="28"/>
          <w:szCs w:val="28"/>
          <w:lang w:eastAsia="en-US"/>
        </w:rPr>
        <w:t>:</w:t>
      </w:r>
      <w:r w:rsidR="002C5A4E" w:rsidRPr="002C5A4E">
        <w:rPr>
          <w:rFonts w:eastAsia="Calibri"/>
          <w:b/>
          <w:sz w:val="28"/>
          <w:szCs w:val="28"/>
          <w:lang w:eastAsia="en-US"/>
        </w:rPr>
        <w:t xml:space="preserve"> </w:t>
      </w:r>
    </w:p>
    <w:p w:rsidR="00146833" w:rsidRDefault="00FA183C" w:rsidP="00146833">
      <w:pPr>
        <w:ind w:firstLine="709"/>
        <w:jc w:val="both"/>
        <w:rPr>
          <w:rFonts w:eastAsia="Calibri"/>
          <w:sz w:val="28"/>
          <w:szCs w:val="28"/>
          <w:lang w:eastAsia="en-US"/>
        </w:rPr>
      </w:pPr>
      <w:proofErr w:type="gramStart"/>
      <w:r>
        <w:rPr>
          <w:rFonts w:eastAsia="Calibri"/>
          <w:sz w:val="28"/>
          <w:szCs w:val="28"/>
          <w:lang w:eastAsia="en-US"/>
        </w:rPr>
        <w:t>«</w:t>
      </w:r>
      <w:r w:rsidR="00D5019C">
        <w:rPr>
          <w:rFonts w:eastAsia="Calibri"/>
          <w:sz w:val="28"/>
          <w:szCs w:val="28"/>
          <w:lang w:eastAsia="en-US"/>
        </w:rPr>
        <w:t>П</w:t>
      </w:r>
      <w:r w:rsidR="002C5A4E" w:rsidRPr="002C5A4E">
        <w:rPr>
          <w:rFonts w:eastAsia="Calibri"/>
          <w:sz w:val="28"/>
          <w:szCs w:val="28"/>
          <w:lang w:eastAsia="en-US"/>
        </w:rPr>
        <w:t>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w:t>
      </w:r>
      <w:r w:rsidR="00D5019C">
        <w:rPr>
          <w:rFonts w:eastAsia="Calibri"/>
          <w:sz w:val="28"/>
          <w:szCs w:val="28"/>
          <w:lang w:eastAsia="en-US"/>
        </w:rPr>
        <w:t xml:space="preserve"> и (или) в муниципальные правовые акты, регулирующие их предоставление,</w:t>
      </w:r>
      <w:r w:rsidR="002C5A4E" w:rsidRPr="002C5A4E">
        <w:rPr>
          <w:rFonts w:eastAsia="Calibri"/>
          <w:sz w:val="28"/>
          <w:szCs w:val="28"/>
          <w:lang w:eastAsia="en-US"/>
        </w:rPr>
        <w:t xml:space="preserve">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002C5A4E" w:rsidRPr="002C5A4E">
        <w:rPr>
          <w:rFonts w:eastAsia="Calibri"/>
          <w:sz w:val="28"/>
          <w:szCs w:val="28"/>
          <w:lang w:eastAsia="en-US"/>
        </w:rPr>
        <w:t xml:space="preserve"> </w:t>
      </w:r>
      <w:proofErr w:type="gramStart"/>
      <w:r w:rsidR="002C5A4E" w:rsidRPr="002C5A4E">
        <w:rPr>
          <w:rFonts w:eastAsia="Calibri"/>
          <w:sz w:val="28"/>
          <w:szCs w:val="28"/>
          <w:lang w:eastAsia="en-US"/>
        </w:rPr>
        <w:t>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w:t>
      </w:r>
      <w:proofErr w:type="gramEnd"/>
      <w:r w:rsidR="002C5A4E" w:rsidRPr="002C5A4E">
        <w:rPr>
          <w:rFonts w:eastAsia="Calibri"/>
          <w:sz w:val="28"/>
          <w:szCs w:val="28"/>
          <w:lang w:eastAsia="en-US"/>
        </w:rPr>
        <w:t xml:space="preserve"> </w:t>
      </w:r>
      <w:r w:rsidR="00146833">
        <w:rPr>
          <w:rFonts w:eastAsia="Calibri"/>
          <w:sz w:val="28"/>
          <w:szCs w:val="28"/>
          <w:lang w:eastAsia="en-US"/>
        </w:rPr>
        <w:t xml:space="preserve">порядка предоставления субсидий». </w:t>
      </w:r>
    </w:p>
    <w:p w:rsidR="002C5A4E" w:rsidRPr="00146833" w:rsidRDefault="00146833" w:rsidP="00146833">
      <w:pPr>
        <w:ind w:firstLine="709"/>
        <w:jc w:val="both"/>
        <w:rPr>
          <w:sz w:val="28"/>
          <w:szCs w:val="28"/>
        </w:rPr>
      </w:pPr>
      <w:r>
        <w:rPr>
          <w:rFonts w:eastAsia="Calibri"/>
          <w:sz w:val="28"/>
          <w:szCs w:val="28"/>
          <w:lang w:eastAsia="en-US"/>
        </w:rPr>
        <w:t>1.4</w:t>
      </w:r>
      <w:r w:rsidR="002C5A4E" w:rsidRPr="002C5A4E">
        <w:rPr>
          <w:sz w:val="28"/>
          <w:szCs w:val="28"/>
        </w:rPr>
        <w:t>.</w:t>
      </w:r>
      <w:r w:rsidR="002C5A4E" w:rsidRPr="002C5A4E">
        <w:rPr>
          <w:rFonts w:eastAsia="Calibri"/>
          <w:b/>
          <w:sz w:val="28"/>
          <w:szCs w:val="28"/>
          <w:lang w:eastAsia="en-US"/>
        </w:rPr>
        <w:t xml:space="preserve"> </w:t>
      </w:r>
      <w:r w:rsidRPr="00146833">
        <w:rPr>
          <w:rFonts w:eastAsia="Calibri"/>
          <w:sz w:val="28"/>
          <w:szCs w:val="28"/>
          <w:lang w:eastAsia="en-US"/>
        </w:rPr>
        <w:t xml:space="preserve">Статью 14 Положения о бюджетном процессе </w:t>
      </w:r>
      <w:r w:rsidR="00645A01">
        <w:rPr>
          <w:rFonts w:eastAsia="Calibri"/>
          <w:sz w:val="28"/>
          <w:szCs w:val="28"/>
          <w:lang w:eastAsia="en-US"/>
        </w:rPr>
        <w:t>дополнить пунктом 5</w:t>
      </w:r>
      <w:r w:rsidRPr="00146833">
        <w:rPr>
          <w:rFonts w:eastAsia="Calibri"/>
          <w:sz w:val="28"/>
          <w:szCs w:val="28"/>
          <w:lang w:eastAsia="en-US"/>
        </w:rPr>
        <w:t xml:space="preserve"> следующего содержания:</w:t>
      </w:r>
    </w:p>
    <w:p w:rsidR="00BC1E99" w:rsidRDefault="00645A01" w:rsidP="002C5A4E">
      <w:pPr>
        <w:spacing w:after="200" w:line="276" w:lineRule="auto"/>
        <w:ind w:firstLine="709"/>
        <w:contextualSpacing/>
        <w:jc w:val="both"/>
        <w:rPr>
          <w:rFonts w:eastAsia="Calibri"/>
          <w:sz w:val="28"/>
          <w:szCs w:val="28"/>
          <w:lang w:eastAsia="en-US"/>
        </w:rPr>
      </w:pPr>
      <w:proofErr w:type="gramStart"/>
      <w:r>
        <w:rPr>
          <w:rFonts w:eastAsia="Calibri"/>
          <w:sz w:val="28"/>
          <w:szCs w:val="28"/>
          <w:lang w:eastAsia="en-US"/>
        </w:rPr>
        <w:t>«</w:t>
      </w:r>
      <w:r w:rsidR="002C5A4E" w:rsidRPr="002C5A4E">
        <w:rPr>
          <w:rFonts w:eastAsia="Calibri"/>
          <w:sz w:val="28"/>
          <w:szCs w:val="28"/>
          <w:lang w:eastAsia="en-US"/>
        </w:rPr>
        <w:t>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w:t>
      </w:r>
      <w:proofErr w:type="gramEnd"/>
      <w:r w:rsidR="002C5A4E" w:rsidRPr="002C5A4E">
        <w:rPr>
          <w:rFonts w:eastAsia="Calibri"/>
          <w:sz w:val="28"/>
          <w:szCs w:val="28"/>
          <w:lang w:eastAsia="en-US"/>
        </w:rPr>
        <w:t xml:space="preserve"> последующим увеличением уставных капиталов таких юридических лиц в соответствии с законодательством Российской Федерации. </w:t>
      </w:r>
    </w:p>
    <w:p w:rsidR="00BC1E99" w:rsidRDefault="002C5A4E" w:rsidP="002C5A4E">
      <w:pPr>
        <w:spacing w:after="200" w:line="276" w:lineRule="auto"/>
        <w:ind w:firstLine="709"/>
        <w:contextualSpacing/>
        <w:jc w:val="both"/>
        <w:rPr>
          <w:rFonts w:eastAsia="Calibri"/>
          <w:sz w:val="28"/>
          <w:szCs w:val="28"/>
          <w:lang w:eastAsia="en-US"/>
        </w:rPr>
      </w:pPr>
      <w:r w:rsidRPr="002C5A4E">
        <w:rPr>
          <w:rFonts w:eastAsia="Calibri"/>
          <w:sz w:val="28"/>
          <w:szCs w:val="28"/>
          <w:lang w:eastAsia="en-US"/>
        </w:rPr>
        <w:t xml:space="preserve">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w:t>
      </w:r>
    </w:p>
    <w:p w:rsidR="00BC1E99" w:rsidRDefault="002C5A4E" w:rsidP="002C5A4E">
      <w:pPr>
        <w:spacing w:after="200" w:line="276" w:lineRule="auto"/>
        <w:ind w:firstLine="709"/>
        <w:contextualSpacing/>
        <w:jc w:val="both"/>
        <w:rPr>
          <w:rFonts w:eastAsia="Calibri"/>
          <w:sz w:val="28"/>
          <w:szCs w:val="28"/>
          <w:lang w:eastAsia="en-US"/>
        </w:rPr>
      </w:pPr>
      <w:r w:rsidRPr="002C5A4E">
        <w:rPr>
          <w:rFonts w:eastAsia="Calibri"/>
          <w:sz w:val="28"/>
          <w:szCs w:val="28"/>
          <w:lang w:eastAsia="en-US"/>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2C5A4E">
        <w:rPr>
          <w:rFonts w:eastAsia="Calibri"/>
          <w:sz w:val="28"/>
          <w:szCs w:val="28"/>
          <w:lang w:eastAsia="en-US"/>
        </w:rPr>
        <w:t xml:space="preserve">В указанный договор (соглашение) подлежат включению положения, определяющие обязанность </w:t>
      </w:r>
      <w:r w:rsidRPr="002C5A4E">
        <w:rPr>
          <w:rFonts w:eastAsia="Calibri"/>
          <w:sz w:val="28"/>
          <w:szCs w:val="28"/>
          <w:lang w:eastAsia="en-US"/>
        </w:rPr>
        <w:lastRenderedPageBreak/>
        <w:t>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rsidRPr="002C5A4E">
        <w:rPr>
          <w:rFonts w:eastAsia="Calibri"/>
          <w:sz w:val="28"/>
          <w:szCs w:val="28"/>
          <w:lang w:eastAsia="en-US"/>
        </w:rPr>
        <w:t xml:space="preserve"> </w:t>
      </w:r>
      <w:proofErr w:type="gramStart"/>
      <w:r w:rsidRPr="002C5A4E">
        <w:rPr>
          <w:rFonts w:eastAsia="Calibri"/>
          <w:sz w:val="28"/>
          <w:szCs w:val="28"/>
          <w:lang w:eastAsia="en-US"/>
        </w:rPr>
        <w:t xml:space="preserve">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 </w:t>
      </w:r>
      <w:proofErr w:type="gramEnd"/>
    </w:p>
    <w:p w:rsidR="002C5A4E" w:rsidRDefault="002C5A4E" w:rsidP="002C5A4E">
      <w:pPr>
        <w:spacing w:after="200" w:line="276" w:lineRule="auto"/>
        <w:ind w:firstLine="709"/>
        <w:contextualSpacing/>
        <w:jc w:val="both"/>
        <w:rPr>
          <w:rFonts w:eastAsia="Calibri"/>
          <w:sz w:val="28"/>
          <w:szCs w:val="28"/>
          <w:lang w:eastAsia="en-US"/>
        </w:rPr>
      </w:pPr>
      <w:r w:rsidRPr="002C5A4E">
        <w:rPr>
          <w:rFonts w:eastAsia="Calibri"/>
          <w:sz w:val="28"/>
          <w:szCs w:val="28"/>
          <w:lang w:eastAsia="en-US"/>
        </w:rPr>
        <w:t>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w:t>
      </w:r>
      <w:r w:rsidRPr="002C5A4E">
        <w:t xml:space="preserve"> </w:t>
      </w:r>
      <w:r w:rsidRPr="002C5A4E">
        <w:rPr>
          <w:sz w:val="28"/>
          <w:szCs w:val="28"/>
        </w:rPr>
        <w:t>Федерации, муниципальными правовыми актами местной администрации</w:t>
      </w:r>
      <w:r w:rsidR="00BC1E99">
        <w:rPr>
          <w:rFonts w:eastAsia="Calibri"/>
          <w:sz w:val="28"/>
          <w:szCs w:val="28"/>
          <w:lang w:eastAsia="en-US"/>
        </w:rPr>
        <w:t>».</w:t>
      </w:r>
    </w:p>
    <w:p w:rsidR="00BC1E99" w:rsidRPr="002C5A4E" w:rsidRDefault="00BC1E99" w:rsidP="00BC1E99">
      <w:pPr>
        <w:spacing w:after="200" w:line="276" w:lineRule="auto"/>
        <w:ind w:firstLine="709"/>
        <w:contextualSpacing/>
        <w:jc w:val="both"/>
        <w:rPr>
          <w:rFonts w:eastAsia="Calibri"/>
          <w:sz w:val="28"/>
          <w:szCs w:val="28"/>
          <w:lang w:eastAsia="en-US"/>
        </w:rPr>
      </w:pPr>
      <w:r>
        <w:rPr>
          <w:rFonts w:eastAsia="Calibri"/>
          <w:sz w:val="28"/>
          <w:szCs w:val="28"/>
          <w:lang w:eastAsia="en-US"/>
        </w:rPr>
        <w:t>1.5</w:t>
      </w:r>
      <w:r w:rsidRPr="00BC1E99">
        <w:rPr>
          <w:rFonts w:eastAsia="Calibri"/>
          <w:sz w:val="28"/>
          <w:szCs w:val="28"/>
          <w:lang w:eastAsia="en-US"/>
        </w:rPr>
        <w:t>.</w:t>
      </w:r>
      <w:r w:rsidRPr="00BC1E99">
        <w:rPr>
          <w:rFonts w:eastAsia="Calibri"/>
          <w:b/>
          <w:sz w:val="28"/>
          <w:szCs w:val="28"/>
          <w:lang w:eastAsia="en-US"/>
        </w:rPr>
        <w:t xml:space="preserve"> </w:t>
      </w:r>
      <w:r w:rsidRPr="00BC1E99">
        <w:rPr>
          <w:rFonts w:eastAsia="Calibri"/>
          <w:sz w:val="28"/>
          <w:szCs w:val="28"/>
          <w:lang w:eastAsia="en-US"/>
        </w:rPr>
        <w:t>Статью 14 Положения о бюджетном процессе дополнить</w:t>
      </w:r>
      <w:r>
        <w:rPr>
          <w:rFonts w:eastAsia="Calibri"/>
          <w:sz w:val="28"/>
          <w:szCs w:val="28"/>
          <w:lang w:eastAsia="en-US"/>
        </w:rPr>
        <w:t xml:space="preserve"> пунктом 6</w:t>
      </w:r>
      <w:r w:rsidRPr="00BC1E99">
        <w:rPr>
          <w:rFonts w:eastAsia="Calibri"/>
          <w:sz w:val="28"/>
          <w:szCs w:val="28"/>
          <w:lang w:eastAsia="en-US"/>
        </w:rPr>
        <w:t xml:space="preserve"> следующего содержания:</w:t>
      </w:r>
    </w:p>
    <w:p w:rsidR="002C5A4E" w:rsidRPr="002C5A4E" w:rsidRDefault="00BC1E99" w:rsidP="002C5A4E">
      <w:pPr>
        <w:spacing w:after="200" w:line="276" w:lineRule="auto"/>
        <w:ind w:firstLine="709"/>
        <w:contextualSpacing/>
        <w:jc w:val="both"/>
        <w:rPr>
          <w:rFonts w:eastAsia="Calibri"/>
          <w:sz w:val="28"/>
          <w:szCs w:val="28"/>
          <w:lang w:eastAsia="en-US"/>
        </w:rPr>
      </w:pPr>
      <w:proofErr w:type="gramStart"/>
      <w:r>
        <w:rPr>
          <w:rFonts w:eastAsia="Calibri"/>
          <w:sz w:val="28"/>
          <w:szCs w:val="28"/>
          <w:lang w:eastAsia="en-US"/>
        </w:rPr>
        <w:t>«</w:t>
      </w:r>
      <w:r w:rsidR="002C5A4E" w:rsidRPr="002C5A4E">
        <w:rPr>
          <w:rFonts w:eastAsia="Calibri"/>
          <w:sz w:val="28"/>
          <w:szCs w:val="28"/>
          <w:lang w:eastAsia="en-US"/>
        </w:rP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8 настоящей статьи, и заключение соглашений о государственно-частном партнерстве, </w:t>
      </w:r>
      <w:proofErr w:type="spellStart"/>
      <w:r w:rsidR="002C5A4E" w:rsidRPr="002C5A4E">
        <w:rPr>
          <w:rFonts w:eastAsia="Calibri"/>
          <w:sz w:val="28"/>
          <w:szCs w:val="28"/>
          <w:lang w:eastAsia="en-US"/>
        </w:rPr>
        <w:t>муниципально</w:t>
      </w:r>
      <w:proofErr w:type="spellEnd"/>
      <w:r w:rsidR="002C5A4E" w:rsidRPr="002C5A4E">
        <w:rPr>
          <w:rFonts w:eastAsia="Calibri"/>
          <w:sz w:val="28"/>
          <w:szCs w:val="28"/>
          <w:lang w:eastAsia="en-US"/>
        </w:rPr>
        <w:t xml:space="preserve"> - 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w:t>
      </w:r>
      <w:bookmarkStart w:id="0" w:name="_GoBack"/>
      <w:bookmarkEnd w:id="0"/>
      <w:r w:rsidR="002C5A4E" w:rsidRPr="002C5A4E">
        <w:rPr>
          <w:rFonts w:eastAsia="Calibri"/>
          <w:sz w:val="28"/>
          <w:szCs w:val="28"/>
          <w:lang w:eastAsia="en-US"/>
        </w:rPr>
        <w:t xml:space="preserve"> бюджетных обязательств, осуществляются в случаях, предусмотренных соответственно решениями</w:t>
      </w:r>
      <w:proofErr w:type="gramEnd"/>
      <w:r w:rsidR="002C5A4E" w:rsidRPr="002C5A4E">
        <w:rPr>
          <w:rFonts w:eastAsia="Calibri"/>
          <w:sz w:val="28"/>
          <w:szCs w:val="28"/>
          <w:lang w:eastAsia="en-US"/>
        </w:rPr>
        <w:t xml:space="preserve"> </w:t>
      </w:r>
      <w:proofErr w:type="gramStart"/>
      <w:r w:rsidR="002C5A4E" w:rsidRPr="002C5A4E">
        <w:rPr>
          <w:rFonts w:eastAsia="Calibri"/>
          <w:sz w:val="28"/>
          <w:szCs w:val="28"/>
          <w:lang w:eastAsia="en-US"/>
        </w:rPr>
        <w:t>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w:t>
      </w:r>
      <w:r w:rsidR="002C5A4E" w:rsidRPr="00BC1E99">
        <w:rPr>
          <w:rFonts w:eastAsia="Calibri"/>
          <w:sz w:val="28"/>
          <w:szCs w:val="28"/>
          <w:lang w:eastAsia="en-US"/>
        </w:rPr>
        <w:t>е</w:t>
      </w:r>
      <w:r w:rsidRPr="00BC1E99">
        <w:rPr>
          <w:rFonts w:eastAsia="Calibri"/>
          <w:sz w:val="28"/>
          <w:szCs w:val="28"/>
          <w:lang w:eastAsia="en-US"/>
        </w:rPr>
        <w:t>»</w:t>
      </w:r>
      <w:r>
        <w:rPr>
          <w:rFonts w:eastAsia="Calibri"/>
          <w:sz w:val="28"/>
          <w:szCs w:val="28"/>
          <w:lang w:eastAsia="en-US"/>
        </w:rPr>
        <w:t>.</w:t>
      </w:r>
      <w:proofErr w:type="gramEnd"/>
    </w:p>
    <w:p w:rsidR="00BC1E99" w:rsidRDefault="00BC1E99" w:rsidP="00BC1E99">
      <w:pPr>
        <w:spacing w:after="200" w:line="276" w:lineRule="auto"/>
        <w:ind w:firstLine="709"/>
        <w:contextualSpacing/>
        <w:jc w:val="both"/>
        <w:rPr>
          <w:sz w:val="28"/>
          <w:szCs w:val="28"/>
        </w:rPr>
      </w:pPr>
      <w:r>
        <w:rPr>
          <w:sz w:val="28"/>
          <w:szCs w:val="20"/>
        </w:rPr>
        <w:t>2</w:t>
      </w:r>
      <w:r w:rsidR="002C5A4E" w:rsidRPr="002C5A4E">
        <w:rPr>
          <w:sz w:val="28"/>
          <w:szCs w:val="20"/>
        </w:rPr>
        <w:t xml:space="preserve">. </w:t>
      </w:r>
      <w:r w:rsidRPr="00BC1E99">
        <w:rPr>
          <w:sz w:val="28"/>
          <w:szCs w:val="28"/>
        </w:rPr>
        <w:t xml:space="preserve">Настоящее решение опубликовать на официальном сайте сельского поселения Усть-Табасский сельсовет муниципального района Аскинский район Республики Башкортостан в информационно-телекоммуникационной сети «Интернет» по адресу </w:t>
      </w:r>
      <w:hyperlink r:id="rId7" w:history="1">
        <w:r w:rsidRPr="00BC1E99">
          <w:rPr>
            <w:rStyle w:val="a6"/>
            <w:sz w:val="28"/>
            <w:szCs w:val="28"/>
          </w:rPr>
          <w:t>http://www.ust-tabaska04sp.ru/</w:t>
        </w:r>
      </w:hyperlink>
      <w:r>
        <w:rPr>
          <w:sz w:val="28"/>
          <w:szCs w:val="28"/>
        </w:rPr>
        <w:t>.</w:t>
      </w:r>
    </w:p>
    <w:p w:rsidR="002C5A4E" w:rsidRPr="002C5A4E" w:rsidRDefault="00BC1E99" w:rsidP="00BC1E99">
      <w:pPr>
        <w:spacing w:after="200" w:line="276" w:lineRule="auto"/>
        <w:ind w:firstLine="709"/>
        <w:contextualSpacing/>
        <w:jc w:val="both"/>
        <w:rPr>
          <w:sz w:val="28"/>
          <w:szCs w:val="20"/>
        </w:rPr>
      </w:pPr>
      <w:r>
        <w:rPr>
          <w:sz w:val="28"/>
          <w:szCs w:val="20"/>
        </w:rPr>
        <w:lastRenderedPageBreak/>
        <w:t>3</w:t>
      </w:r>
      <w:r w:rsidR="002C5A4E" w:rsidRPr="002C5A4E">
        <w:rPr>
          <w:sz w:val="28"/>
          <w:szCs w:val="20"/>
        </w:rPr>
        <w:t>.</w:t>
      </w:r>
      <w:r w:rsidR="002C5A4E" w:rsidRPr="002C5A4E">
        <w:rPr>
          <w:sz w:val="28"/>
          <w:szCs w:val="28"/>
        </w:rPr>
        <w:t xml:space="preserve"> </w:t>
      </w:r>
      <w:proofErr w:type="gramStart"/>
      <w:r w:rsidR="002C5A4E" w:rsidRPr="002C5A4E">
        <w:rPr>
          <w:sz w:val="28"/>
          <w:szCs w:val="28"/>
        </w:rPr>
        <w:t>Контроль  за</w:t>
      </w:r>
      <w:proofErr w:type="gramEnd"/>
      <w:r w:rsidR="002C5A4E" w:rsidRPr="002C5A4E">
        <w:rPr>
          <w:sz w:val="28"/>
          <w:szCs w:val="28"/>
        </w:rPr>
        <w:t xml:space="preserve">  исполнением  настоящего  решения  возложить  на  постоянную комиссию  по  бюджету,  налогам,  вопросам  муниципальной собственности.</w:t>
      </w:r>
    </w:p>
    <w:p w:rsidR="00393139" w:rsidRDefault="00393139" w:rsidP="006B270D">
      <w:pPr>
        <w:ind w:firstLine="600"/>
        <w:jc w:val="both"/>
        <w:rPr>
          <w:sz w:val="28"/>
          <w:szCs w:val="28"/>
        </w:rPr>
      </w:pPr>
    </w:p>
    <w:p w:rsidR="00393139" w:rsidRDefault="00393139" w:rsidP="006B270D">
      <w:pPr>
        <w:ind w:firstLine="600"/>
        <w:jc w:val="both"/>
        <w:rPr>
          <w:sz w:val="28"/>
          <w:szCs w:val="28"/>
        </w:rPr>
      </w:pPr>
    </w:p>
    <w:p w:rsidR="00393139" w:rsidRDefault="00393139" w:rsidP="006B270D">
      <w:pPr>
        <w:ind w:firstLine="600"/>
        <w:jc w:val="both"/>
        <w:rPr>
          <w:sz w:val="28"/>
          <w:szCs w:val="28"/>
        </w:rPr>
      </w:pPr>
    </w:p>
    <w:p w:rsidR="00393139" w:rsidRPr="00C71211" w:rsidRDefault="00393139" w:rsidP="006B270D">
      <w:pPr>
        <w:ind w:firstLine="600"/>
        <w:jc w:val="both"/>
        <w:rPr>
          <w:sz w:val="28"/>
          <w:szCs w:val="28"/>
        </w:rPr>
      </w:pPr>
    </w:p>
    <w:p w:rsidR="006B270D" w:rsidRDefault="006B270D" w:rsidP="006B270D">
      <w:pPr>
        <w:pStyle w:val="a5"/>
        <w:spacing w:before="0" w:beforeAutospacing="0" w:after="0" w:afterAutospacing="0"/>
        <w:jc w:val="both"/>
        <w:rPr>
          <w:sz w:val="28"/>
          <w:szCs w:val="28"/>
        </w:rPr>
      </w:pPr>
    </w:p>
    <w:p w:rsidR="00393139" w:rsidRPr="00393139" w:rsidRDefault="00393139" w:rsidP="00393139">
      <w:pPr>
        <w:rPr>
          <w:sz w:val="28"/>
          <w:szCs w:val="20"/>
        </w:rPr>
      </w:pPr>
      <w:r w:rsidRPr="00393139">
        <w:rPr>
          <w:sz w:val="28"/>
          <w:szCs w:val="20"/>
        </w:rPr>
        <w:t xml:space="preserve">Глава сельского поселения </w:t>
      </w:r>
    </w:p>
    <w:p w:rsidR="00393139" w:rsidRPr="00393139" w:rsidRDefault="00393139" w:rsidP="00393139">
      <w:pPr>
        <w:rPr>
          <w:sz w:val="28"/>
          <w:szCs w:val="20"/>
        </w:rPr>
      </w:pPr>
      <w:r w:rsidRPr="00393139">
        <w:rPr>
          <w:sz w:val="28"/>
          <w:szCs w:val="20"/>
        </w:rPr>
        <w:t xml:space="preserve">Усть-Табасский сельсовет   </w:t>
      </w:r>
    </w:p>
    <w:p w:rsidR="00393139" w:rsidRPr="00393139" w:rsidRDefault="00393139" w:rsidP="00393139">
      <w:pPr>
        <w:rPr>
          <w:sz w:val="28"/>
          <w:szCs w:val="20"/>
        </w:rPr>
      </w:pPr>
      <w:r w:rsidRPr="00393139">
        <w:rPr>
          <w:sz w:val="28"/>
          <w:szCs w:val="20"/>
        </w:rPr>
        <w:t>муниципального района</w:t>
      </w:r>
    </w:p>
    <w:p w:rsidR="00393139" w:rsidRPr="00393139" w:rsidRDefault="00393139" w:rsidP="00393139">
      <w:pPr>
        <w:rPr>
          <w:sz w:val="28"/>
          <w:szCs w:val="20"/>
        </w:rPr>
      </w:pPr>
      <w:r w:rsidRPr="00393139">
        <w:rPr>
          <w:sz w:val="28"/>
          <w:szCs w:val="20"/>
        </w:rPr>
        <w:t>Аскинский район</w:t>
      </w:r>
    </w:p>
    <w:p w:rsidR="00393139" w:rsidRPr="00393139" w:rsidRDefault="00393139" w:rsidP="00393139">
      <w:pPr>
        <w:rPr>
          <w:sz w:val="28"/>
          <w:szCs w:val="20"/>
        </w:rPr>
      </w:pPr>
      <w:r w:rsidRPr="00393139">
        <w:rPr>
          <w:sz w:val="28"/>
          <w:szCs w:val="20"/>
        </w:rPr>
        <w:t>Республики Башкортостан</w:t>
      </w:r>
      <w:r w:rsidRPr="00393139">
        <w:rPr>
          <w:sz w:val="28"/>
          <w:szCs w:val="20"/>
        </w:rPr>
        <w:tab/>
      </w:r>
      <w:r w:rsidRPr="00393139">
        <w:rPr>
          <w:sz w:val="28"/>
          <w:szCs w:val="20"/>
        </w:rPr>
        <w:tab/>
      </w:r>
      <w:r w:rsidRPr="00393139">
        <w:rPr>
          <w:sz w:val="28"/>
          <w:szCs w:val="20"/>
        </w:rPr>
        <w:tab/>
      </w:r>
      <w:r w:rsidRPr="00393139">
        <w:rPr>
          <w:sz w:val="28"/>
          <w:szCs w:val="20"/>
        </w:rPr>
        <w:tab/>
      </w:r>
      <w:r w:rsidRPr="00393139">
        <w:rPr>
          <w:sz w:val="28"/>
          <w:szCs w:val="20"/>
        </w:rPr>
        <w:tab/>
      </w:r>
      <w:r w:rsidRPr="00393139">
        <w:rPr>
          <w:sz w:val="28"/>
          <w:szCs w:val="20"/>
        </w:rPr>
        <w:tab/>
        <w:t>Б.Н. Шарифисламов</w:t>
      </w:r>
    </w:p>
    <w:p w:rsidR="000D1252" w:rsidRDefault="000D1252" w:rsidP="00393139">
      <w:pPr>
        <w:autoSpaceDE w:val="0"/>
        <w:autoSpaceDN w:val="0"/>
        <w:adjustRightInd w:val="0"/>
      </w:pPr>
    </w:p>
    <w:sectPr w:rsidR="000D1252" w:rsidSect="0039313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5EF8"/>
    <w:multiLevelType w:val="hybridMultilevel"/>
    <w:tmpl w:val="909AE526"/>
    <w:lvl w:ilvl="0" w:tplc="60726948">
      <w:start w:val="1"/>
      <w:numFmt w:val="decimal"/>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270D"/>
    <w:rsid w:val="00001BAE"/>
    <w:rsid w:val="000D1252"/>
    <w:rsid w:val="00146833"/>
    <w:rsid w:val="0027675E"/>
    <w:rsid w:val="002C5A4E"/>
    <w:rsid w:val="00393139"/>
    <w:rsid w:val="004370B1"/>
    <w:rsid w:val="00645A01"/>
    <w:rsid w:val="006B270D"/>
    <w:rsid w:val="006C0CE5"/>
    <w:rsid w:val="00865E94"/>
    <w:rsid w:val="00943025"/>
    <w:rsid w:val="00A17B1C"/>
    <w:rsid w:val="00B553F7"/>
    <w:rsid w:val="00BC1E99"/>
    <w:rsid w:val="00CB59F8"/>
    <w:rsid w:val="00CC15E5"/>
    <w:rsid w:val="00CE09CF"/>
    <w:rsid w:val="00D5019C"/>
    <w:rsid w:val="00E41B74"/>
    <w:rsid w:val="00E74E25"/>
    <w:rsid w:val="00F11520"/>
    <w:rsid w:val="00F65860"/>
    <w:rsid w:val="00F8763C"/>
    <w:rsid w:val="00FA183C"/>
    <w:rsid w:val="00FA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41B74"/>
    <w:pPr>
      <w:spacing w:after="0" w:line="240" w:lineRule="auto"/>
    </w:pPr>
    <w:rPr>
      <w:rFonts w:ascii="Calibri" w:eastAsia="Calibri" w:hAnsi="Calibri" w:cs="Times New Roman"/>
    </w:rPr>
  </w:style>
  <w:style w:type="paragraph" w:styleId="a4">
    <w:name w:val="List Paragraph"/>
    <w:basedOn w:val="a"/>
    <w:uiPriority w:val="34"/>
    <w:qFormat/>
    <w:rsid w:val="00E41B74"/>
    <w:pPr>
      <w:spacing w:after="200" w:line="276" w:lineRule="auto"/>
      <w:ind w:left="720"/>
      <w:contextualSpacing/>
    </w:pPr>
    <w:rPr>
      <w:rFonts w:ascii="Calibri" w:hAnsi="Calibri"/>
      <w:sz w:val="22"/>
      <w:szCs w:val="22"/>
      <w:lang w:eastAsia="en-US"/>
    </w:rPr>
  </w:style>
  <w:style w:type="paragraph" w:styleId="a5">
    <w:name w:val="Normal (Web)"/>
    <w:basedOn w:val="a"/>
    <w:rsid w:val="006B270D"/>
    <w:pPr>
      <w:spacing w:before="100" w:beforeAutospacing="1" w:after="100" w:afterAutospacing="1"/>
    </w:pPr>
  </w:style>
  <w:style w:type="paragraph" w:customStyle="1" w:styleId="ConsPlusTitle">
    <w:name w:val="ConsPlusTitle"/>
    <w:rsid w:val="006B27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A17B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t-tabaska04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23</cp:revision>
  <cp:lastPrinted>2018-04-26T10:05:00Z</cp:lastPrinted>
  <dcterms:created xsi:type="dcterms:W3CDTF">2018-02-28T03:59:00Z</dcterms:created>
  <dcterms:modified xsi:type="dcterms:W3CDTF">2018-04-26T10:05:00Z</dcterms:modified>
</cp:coreProperties>
</file>