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2160"/>
        <w:gridCol w:w="4140"/>
      </w:tblGrid>
      <w:tr w:rsidR="005B5CCE" w:rsidTr="002A73A7">
        <w:trPr>
          <w:trHeight w:val="2157"/>
        </w:trPr>
        <w:tc>
          <w:tcPr>
            <w:tcW w:w="4140" w:type="dxa"/>
            <w:tcBorders>
              <w:top w:val="nil"/>
              <w:left w:val="nil"/>
              <w:bottom w:val="thinThickSmallGap" w:sz="24" w:space="0" w:color="auto"/>
              <w:right w:val="nil"/>
            </w:tcBorders>
          </w:tcPr>
          <w:p w:rsidR="005B5CCE" w:rsidRDefault="005B5CCE" w:rsidP="002A73A7">
            <w:pPr>
              <w:jc w:val="center"/>
              <w:rPr>
                <w:b/>
                <w:sz w:val="18"/>
                <w:szCs w:val="18"/>
              </w:rPr>
            </w:pPr>
          </w:p>
          <w:p w:rsidR="005B5CCE" w:rsidRDefault="005B5CCE" w:rsidP="002A73A7">
            <w:pPr>
              <w:pStyle w:val="a3"/>
              <w:jc w:val="center"/>
              <w:rPr>
                <w:rFonts w:ascii="Times New Roman" w:hAnsi="Times New Roman"/>
                <w:b/>
                <w:sz w:val="18"/>
                <w:szCs w:val="18"/>
              </w:rPr>
            </w:pPr>
            <w:r>
              <w:rPr>
                <w:rFonts w:ascii="Times New Roman" w:hAnsi="Times New Roman"/>
                <w:b/>
                <w:sz w:val="18"/>
                <w:szCs w:val="18"/>
              </w:rPr>
              <w:t>БАШ</w:t>
            </w:r>
            <w:r>
              <w:rPr>
                <w:rFonts w:ascii="Times New Roman" w:hAnsi="Times New Roman"/>
                <w:b/>
                <w:sz w:val="18"/>
                <w:szCs w:val="18"/>
                <w:lang w:val="be-BY"/>
              </w:rPr>
              <w:t>Ҡ</w:t>
            </w:r>
            <w:r>
              <w:rPr>
                <w:rFonts w:ascii="Times New Roman" w:hAnsi="Times New Roman"/>
                <w:b/>
                <w:sz w:val="18"/>
                <w:szCs w:val="18"/>
              </w:rPr>
              <w:t>ОРТОСТАН РЕСПУБЛИКА</w:t>
            </w:r>
            <w:r>
              <w:rPr>
                <w:rFonts w:ascii="Times New Roman" w:hAnsi="Times New Roman"/>
                <w:b/>
                <w:sz w:val="18"/>
                <w:szCs w:val="18"/>
                <w:lang w:val="be-BY"/>
              </w:rPr>
              <w:t>Һ</w:t>
            </w:r>
            <w:proofErr w:type="gramStart"/>
            <w:r>
              <w:rPr>
                <w:rFonts w:ascii="Times New Roman" w:hAnsi="Times New Roman"/>
                <w:b/>
                <w:sz w:val="18"/>
                <w:szCs w:val="18"/>
              </w:rPr>
              <w:t>Ы</w:t>
            </w:r>
            <w:proofErr w:type="gramEnd"/>
          </w:p>
          <w:p w:rsidR="005B5CCE" w:rsidRDefault="005B5CCE" w:rsidP="002A73A7">
            <w:pPr>
              <w:pStyle w:val="a3"/>
              <w:jc w:val="center"/>
              <w:rPr>
                <w:rFonts w:ascii="Times New Roman" w:hAnsi="Times New Roman"/>
                <w:b/>
                <w:sz w:val="18"/>
                <w:szCs w:val="18"/>
              </w:rPr>
            </w:pPr>
            <w:r>
              <w:rPr>
                <w:rFonts w:ascii="Times New Roman" w:hAnsi="Times New Roman"/>
                <w:b/>
                <w:sz w:val="18"/>
                <w:szCs w:val="18"/>
              </w:rPr>
              <w:t>АС</w:t>
            </w:r>
            <w:r>
              <w:rPr>
                <w:rFonts w:ascii="Times New Roman" w:hAnsi="Times New Roman"/>
                <w:b/>
                <w:sz w:val="18"/>
                <w:szCs w:val="18"/>
                <w:lang w:val="be-BY"/>
              </w:rPr>
              <w:t>Ҡ</w:t>
            </w:r>
            <w:r>
              <w:rPr>
                <w:rFonts w:ascii="Times New Roman" w:hAnsi="Times New Roman"/>
                <w:b/>
                <w:sz w:val="18"/>
                <w:szCs w:val="18"/>
              </w:rPr>
              <w:t>ЫН  РАЙОНЫ</w:t>
            </w:r>
          </w:p>
          <w:p w:rsidR="005B5CCE" w:rsidRDefault="005B5CCE" w:rsidP="002A73A7">
            <w:pPr>
              <w:pStyle w:val="a3"/>
              <w:jc w:val="center"/>
              <w:rPr>
                <w:rFonts w:ascii="Times New Roman" w:hAnsi="Times New Roman"/>
                <w:b/>
                <w:sz w:val="18"/>
                <w:szCs w:val="18"/>
              </w:rPr>
            </w:pPr>
            <w:r>
              <w:rPr>
                <w:rFonts w:ascii="Times New Roman" w:hAnsi="Times New Roman"/>
                <w:b/>
                <w:sz w:val="18"/>
                <w:szCs w:val="18"/>
              </w:rPr>
              <w:t>МУНИЦИПАЛЬ РАЙОНЫ</w:t>
            </w:r>
            <w:r>
              <w:rPr>
                <w:rFonts w:ascii="Times New Roman" w:hAnsi="Times New Roman"/>
                <w:b/>
                <w:sz w:val="18"/>
                <w:szCs w:val="18"/>
                <w:lang w:val="be-BY"/>
              </w:rPr>
              <w:t>НЫҢ</w:t>
            </w:r>
          </w:p>
          <w:p w:rsidR="006C0B57" w:rsidRDefault="005B5CCE" w:rsidP="006C0B57">
            <w:pPr>
              <w:pStyle w:val="a3"/>
              <w:jc w:val="center"/>
              <w:rPr>
                <w:rFonts w:ascii="Times New Roman" w:hAnsi="Times New Roman"/>
                <w:b/>
                <w:sz w:val="18"/>
                <w:szCs w:val="18"/>
                <w:lang w:val="be-BY"/>
              </w:rPr>
            </w:pPr>
            <w:r>
              <w:rPr>
                <w:rFonts w:ascii="Times New Roman" w:hAnsi="Times New Roman"/>
                <w:b/>
                <w:sz w:val="18"/>
                <w:szCs w:val="18"/>
                <w:lang w:val="be-BY"/>
              </w:rPr>
              <w:t>ТАБА</w:t>
            </w:r>
            <w:r>
              <w:rPr>
                <w:rFonts w:ascii="Times New Roman" w:eastAsia="MS Mincho" w:hAnsi="Times New Roman"/>
                <w:b/>
                <w:sz w:val="18"/>
                <w:szCs w:val="18"/>
                <w:lang w:val="be-BY"/>
              </w:rPr>
              <w:t>Ҫ</w:t>
            </w:r>
            <w:r>
              <w:rPr>
                <w:rFonts w:ascii="Times New Roman" w:hAnsi="Times New Roman"/>
                <w:b/>
                <w:sz w:val="18"/>
                <w:szCs w:val="18"/>
                <w:lang w:val="be-BY"/>
              </w:rPr>
              <w:t>КЫ−ТАМА</w:t>
            </w:r>
            <w:r>
              <w:rPr>
                <w:rFonts w:ascii="Times New Roman" w:eastAsia="MS Mincho" w:hAnsi="Times New Roman"/>
                <w:b/>
                <w:sz w:val="18"/>
                <w:szCs w:val="18"/>
                <w:lang w:val="be-BY"/>
              </w:rPr>
              <w:t>Ҡ</w:t>
            </w:r>
            <w:r>
              <w:rPr>
                <w:rFonts w:ascii="Times New Roman" w:hAnsi="Times New Roman"/>
                <w:b/>
                <w:sz w:val="18"/>
                <w:szCs w:val="18"/>
                <w:lang w:val="be-BY"/>
              </w:rPr>
              <w:t>АУЫЛ СОВЕТЫ</w:t>
            </w:r>
          </w:p>
          <w:p w:rsidR="006C0B57" w:rsidRPr="006C0B57" w:rsidRDefault="005B5CCE" w:rsidP="006C0B57">
            <w:pPr>
              <w:pStyle w:val="a3"/>
              <w:jc w:val="center"/>
              <w:rPr>
                <w:rFonts w:ascii="Times New Roman" w:hAnsi="Times New Roman"/>
                <w:b/>
                <w:sz w:val="18"/>
                <w:szCs w:val="18"/>
              </w:rPr>
            </w:pPr>
            <w:bookmarkStart w:id="0" w:name="_GoBack"/>
            <w:bookmarkEnd w:id="0"/>
            <w:r>
              <w:rPr>
                <w:rFonts w:ascii="Times New Roman" w:hAnsi="Times New Roman"/>
                <w:b/>
                <w:sz w:val="18"/>
                <w:szCs w:val="18"/>
                <w:lang w:val="be-BY"/>
              </w:rPr>
              <w:t xml:space="preserve">АУЫЛ </w:t>
            </w:r>
            <w:r>
              <w:rPr>
                <w:rFonts w:ascii="Times New Roman" w:hAnsi="Times New Roman"/>
                <w:b/>
                <w:sz w:val="18"/>
                <w:szCs w:val="18"/>
              </w:rPr>
              <w:t xml:space="preserve"> БИЛ</w:t>
            </w:r>
            <w:r>
              <w:rPr>
                <w:rFonts w:ascii="Times New Roman" w:hAnsi="Times New Roman"/>
                <w:b/>
                <w:sz w:val="18"/>
                <w:szCs w:val="18"/>
                <w:lang w:val="be-BY"/>
              </w:rPr>
              <w:t>Ә</w:t>
            </w:r>
            <w:r>
              <w:rPr>
                <w:rFonts w:ascii="Times New Roman" w:hAnsi="Times New Roman"/>
                <w:b/>
                <w:sz w:val="18"/>
                <w:szCs w:val="18"/>
              </w:rPr>
              <w:t>М</w:t>
            </w:r>
            <w:r>
              <w:rPr>
                <w:rFonts w:ascii="Times New Roman" w:hAnsi="Times New Roman"/>
                <w:b/>
                <w:sz w:val="18"/>
                <w:szCs w:val="18"/>
                <w:lang w:val="be-BY"/>
              </w:rPr>
              <w:t>ӘҺ</w:t>
            </w:r>
            <w:r>
              <w:rPr>
                <w:rFonts w:ascii="Times New Roman" w:hAnsi="Times New Roman"/>
                <w:b/>
                <w:sz w:val="18"/>
                <w:szCs w:val="18"/>
              </w:rPr>
              <w:t xml:space="preserve">Е </w:t>
            </w:r>
          </w:p>
          <w:p w:rsidR="005B5CCE" w:rsidRDefault="005B5CCE" w:rsidP="002A73A7">
            <w:pPr>
              <w:pStyle w:val="a3"/>
              <w:jc w:val="center"/>
              <w:rPr>
                <w:rFonts w:ascii="Times New Roman" w:hAnsi="Times New Roman"/>
                <w:b/>
                <w:sz w:val="18"/>
                <w:szCs w:val="18"/>
              </w:rPr>
            </w:pPr>
            <w:r>
              <w:rPr>
                <w:rFonts w:ascii="Times New Roman" w:hAnsi="Times New Roman"/>
                <w:b/>
                <w:sz w:val="18"/>
                <w:szCs w:val="18"/>
              </w:rPr>
              <w:t>СОВЕТЫ</w:t>
            </w:r>
          </w:p>
          <w:p w:rsidR="005B5CCE" w:rsidRDefault="005B5CCE" w:rsidP="002A73A7">
            <w:pPr>
              <w:jc w:val="center"/>
            </w:pPr>
          </w:p>
        </w:tc>
        <w:tc>
          <w:tcPr>
            <w:tcW w:w="2160" w:type="dxa"/>
            <w:tcBorders>
              <w:top w:val="nil"/>
              <w:left w:val="nil"/>
              <w:bottom w:val="thinThickSmallGap" w:sz="24" w:space="0" w:color="auto"/>
              <w:right w:val="nil"/>
            </w:tcBorders>
            <w:hideMark/>
          </w:tcPr>
          <w:p w:rsidR="005B5CCE" w:rsidRDefault="005B5CCE" w:rsidP="002A73A7">
            <w:pPr>
              <w:ind w:left="-69" w:right="408" w:hanging="627"/>
              <w:jc w:val="center"/>
            </w:pPr>
            <w:r>
              <w:rPr>
                <w:noProof/>
              </w:rPr>
              <w:drawing>
                <wp:anchor distT="0" distB="0" distL="114300" distR="114300" simplePos="0" relativeHeight="251659264" behindDoc="0" locked="0" layoutInCell="1" allowOverlap="1">
                  <wp:simplePos x="0" y="0"/>
                  <wp:positionH relativeFrom="column">
                    <wp:posOffset>296545</wp:posOffset>
                  </wp:positionH>
                  <wp:positionV relativeFrom="paragraph">
                    <wp:posOffset>9525</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4"/>
                          <a:srcRect/>
                          <a:stretch>
                            <a:fillRect/>
                          </a:stretch>
                        </pic:blipFill>
                        <pic:spPr bwMode="auto">
                          <a:xfrm>
                            <a:off x="0" y="0"/>
                            <a:ext cx="930910" cy="1143000"/>
                          </a:xfrm>
                          <a:prstGeom prst="rect">
                            <a:avLst/>
                          </a:prstGeom>
                          <a:noFill/>
                        </pic:spPr>
                      </pic:pic>
                    </a:graphicData>
                  </a:graphic>
                </wp:anchor>
              </w:drawing>
            </w:r>
          </w:p>
        </w:tc>
        <w:tc>
          <w:tcPr>
            <w:tcW w:w="4140" w:type="dxa"/>
            <w:tcBorders>
              <w:top w:val="nil"/>
              <w:left w:val="nil"/>
              <w:bottom w:val="thinThickSmallGap" w:sz="24" w:space="0" w:color="auto"/>
              <w:right w:val="nil"/>
            </w:tcBorders>
          </w:tcPr>
          <w:p w:rsidR="005B5CCE" w:rsidRDefault="005B5CCE" w:rsidP="002A73A7">
            <w:pPr>
              <w:jc w:val="center"/>
              <w:rPr>
                <w:b/>
                <w:sz w:val="18"/>
                <w:szCs w:val="18"/>
              </w:rPr>
            </w:pPr>
          </w:p>
          <w:p w:rsidR="005B5CCE" w:rsidRDefault="005B5CCE" w:rsidP="002A73A7">
            <w:pPr>
              <w:pStyle w:val="a3"/>
              <w:jc w:val="center"/>
              <w:rPr>
                <w:rFonts w:ascii="Times New Roman" w:hAnsi="Times New Roman"/>
                <w:b/>
                <w:sz w:val="18"/>
                <w:szCs w:val="18"/>
              </w:rPr>
            </w:pPr>
            <w:r>
              <w:rPr>
                <w:rFonts w:ascii="Times New Roman" w:hAnsi="Times New Roman"/>
                <w:b/>
                <w:sz w:val="18"/>
                <w:szCs w:val="18"/>
              </w:rPr>
              <w:t>СОВЕТ</w:t>
            </w:r>
          </w:p>
          <w:p w:rsidR="005B5CCE" w:rsidRDefault="005B5CCE" w:rsidP="002A73A7">
            <w:pPr>
              <w:pStyle w:val="a3"/>
              <w:jc w:val="center"/>
              <w:rPr>
                <w:rFonts w:ascii="Times New Roman" w:hAnsi="Times New Roman"/>
                <w:b/>
                <w:sz w:val="18"/>
                <w:szCs w:val="18"/>
              </w:rPr>
            </w:pPr>
            <w:r>
              <w:rPr>
                <w:rFonts w:ascii="Times New Roman" w:hAnsi="Times New Roman"/>
                <w:b/>
                <w:sz w:val="18"/>
                <w:szCs w:val="18"/>
                <w:lang w:val="be-BY"/>
              </w:rPr>
              <w:t>СЕЛЬСКОГО ПОСЕЛЕНИЯ</w:t>
            </w:r>
          </w:p>
          <w:p w:rsidR="005B5CCE" w:rsidRDefault="005B5CCE" w:rsidP="002A73A7">
            <w:pPr>
              <w:pStyle w:val="a3"/>
              <w:jc w:val="center"/>
              <w:rPr>
                <w:rFonts w:ascii="Times New Roman" w:hAnsi="Times New Roman"/>
                <w:b/>
                <w:sz w:val="18"/>
                <w:szCs w:val="18"/>
              </w:rPr>
            </w:pPr>
            <w:r>
              <w:rPr>
                <w:rFonts w:ascii="Times New Roman" w:hAnsi="Times New Roman"/>
                <w:b/>
                <w:sz w:val="18"/>
                <w:szCs w:val="18"/>
                <w:lang w:val="be-BY"/>
              </w:rPr>
              <w:t>УСТЬ-ТАБАССКИЙ СЕЛЬСОВЕТ</w:t>
            </w:r>
          </w:p>
          <w:p w:rsidR="005B5CCE" w:rsidRDefault="005B5CCE" w:rsidP="002A73A7">
            <w:pPr>
              <w:pStyle w:val="a3"/>
              <w:jc w:val="center"/>
              <w:rPr>
                <w:rFonts w:ascii="Times New Roman" w:hAnsi="Times New Roman"/>
                <w:b/>
                <w:sz w:val="18"/>
                <w:szCs w:val="18"/>
              </w:rPr>
            </w:pPr>
            <w:r>
              <w:rPr>
                <w:rFonts w:ascii="Times New Roman" w:hAnsi="Times New Roman"/>
                <w:b/>
                <w:sz w:val="18"/>
                <w:szCs w:val="18"/>
              </w:rPr>
              <w:t>МУНИЦИПАЛЬНОГО РАЙОНА</w:t>
            </w:r>
          </w:p>
          <w:p w:rsidR="005B5CCE" w:rsidRDefault="005B5CCE" w:rsidP="002A73A7">
            <w:pPr>
              <w:pStyle w:val="a3"/>
              <w:jc w:val="center"/>
              <w:rPr>
                <w:rFonts w:ascii="Times New Roman" w:hAnsi="Times New Roman"/>
                <w:b/>
                <w:sz w:val="18"/>
                <w:szCs w:val="18"/>
              </w:rPr>
            </w:pPr>
            <w:r>
              <w:rPr>
                <w:rFonts w:ascii="Times New Roman" w:hAnsi="Times New Roman"/>
                <w:b/>
                <w:sz w:val="18"/>
                <w:szCs w:val="18"/>
                <w:lang w:val="be-BY"/>
              </w:rPr>
              <w:t>АСКИН</w:t>
            </w:r>
            <w:r>
              <w:rPr>
                <w:rFonts w:ascii="Times New Roman" w:hAnsi="Times New Roman"/>
                <w:b/>
                <w:sz w:val="18"/>
                <w:szCs w:val="18"/>
              </w:rPr>
              <w:t>СКИЙ РАЙОН</w:t>
            </w:r>
          </w:p>
          <w:p w:rsidR="005B5CCE" w:rsidRDefault="005B5CCE" w:rsidP="002A73A7">
            <w:pPr>
              <w:jc w:val="center"/>
              <w:rPr>
                <w:sz w:val="16"/>
              </w:rPr>
            </w:pPr>
            <w:r>
              <w:rPr>
                <w:b/>
                <w:sz w:val="18"/>
                <w:szCs w:val="18"/>
              </w:rPr>
              <w:t>РЕСПУБЛИКИ  БАШКОРТОСТАН</w:t>
            </w:r>
          </w:p>
        </w:tc>
      </w:tr>
    </w:tbl>
    <w:p w:rsidR="005B5CCE" w:rsidRPr="001E0B1B" w:rsidRDefault="005B5CCE" w:rsidP="005B5CCE">
      <w:pPr>
        <w:spacing w:line="360" w:lineRule="auto"/>
        <w:jc w:val="center"/>
        <w:rPr>
          <w:b/>
          <w:sz w:val="28"/>
          <w:szCs w:val="28"/>
        </w:rPr>
      </w:pPr>
      <w:r w:rsidRPr="001E0B1B">
        <w:rPr>
          <w:b/>
          <w:sz w:val="28"/>
          <w:szCs w:val="28"/>
          <w:lang w:val="en-US"/>
        </w:rPr>
        <w:t>V</w:t>
      </w:r>
      <w:r>
        <w:rPr>
          <w:b/>
          <w:sz w:val="28"/>
          <w:szCs w:val="28"/>
          <w:lang w:val="en-US"/>
        </w:rPr>
        <w:t>I</w:t>
      </w:r>
      <w:r w:rsidR="00E42B8B">
        <w:rPr>
          <w:b/>
          <w:sz w:val="28"/>
          <w:szCs w:val="28"/>
          <w:lang w:val="en-US"/>
        </w:rPr>
        <w:t>I</w:t>
      </w:r>
      <w:r w:rsidRPr="001E0B1B">
        <w:rPr>
          <w:b/>
          <w:sz w:val="28"/>
          <w:szCs w:val="28"/>
        </w:rPr>
        <w:t xml:space="preserve">- </w:t>
      </w:r>
      <w:proofErr w:type="gramStart"/>
      <w:r w:rsidRPr="001E0B1B">
        <w:rPr>
          <w:b/>
          <w:sz w:val="28"/>
          <w:szCs w:val="28"/>
        </w:rPr>
        <w:t>заседание  4</w:t>
      </w:r>
      <w:proofErr w:type="gramEnd"/>
      <w:r w:rsidRPr="001E0B1B">
        <w:rPr>
          <w:b/>
          <w:sz w:val="28"/>
          <w:szCs w:val="28"/>
        </w:rPr>
        <w:t>-созыва</w:t>
      </w:r>
    </w:p>
    <w:p w:rsidR="005B5CCE" w:rsidRPr="001E0B1B" w:rsidRDefault="005B5CCE" w:rsidP="005B5CCE">
      <w:pPr>
        <w:pStyle w:val="3"/>
        <w:ind w:left="991" w:right="-284"/>
        <w:rPr>
          <w:b/>
          <w:sz w:val="28"/>
          <w:szCs w:val="28"/>
        </w:rPr>
      </w:pPr>
      <w:r w:rsidRPr="001E0B1B">
        <w:rPr>
          <w:sz w:val="28"/>
          <w:szCs w:val="28"/>
          <w:lang w:val="be-BY"/>
        </w:rPr>
        <w:t xml:space="preserve">ҠАРАР  </w:t>
      </w:r>
      <w:r w:rsidRPr="001E0B1B">
        <w:rPr>
          <w:sz w:val="28"/>
          <w:szCs w:val="28"/>
        </w:rPr>
        <w:t xml:space="preserve">                                                                          </w:t>
      </w:r>
      <w:r w:rsidR="00A74024">
        <w:rPr>
          <w:sz w:val="28"/>
          <w:szCs w:val="28"/>
        </w:rPr>
        <w:t xml:space="preserve">  </w:t>
      </w:r>
      <w:r w:rsidRPr="001E0B1B">
        <w:rPr>
          <w:sz w:val="28"/>
          <w:szCs w:val="28"/>
        </w:rPr>
        <w:t>РЕШЕНИЕ</w:t>
      </w:r>
    </w:p>
    <w:p w:rsidR="005B5CCE" w:rsidRDefault="00A74024" w:rsidP="005B5CCE">
      <w:pPr>
        <w:pStyle w:val="3"/>
        <w:ind w:right="-284"/>
        <w:rPr>
          <w:rFonts w:eastAsia="Calibri"/>
          <w:sz w:val="28"/>
          <w:szCs w:val="28"/>
          <w:lang w:val="be-BY" w:eastAsia="en-US"/>
        </w:rPr>
      </w:pPr>
      <w:r>
        <w:rPr>
          <w:sz w:val="28"/>
          <w:szCs w:val="28"/>
          <w:lang w:val="be-BY"/>
        </w:rPr>
        <w:t xml:space="preserve">    </w:t>
      </w:r>
      <w:r w:rsidR="00E42B8B">
        <w:rPr>
          <w:sz w:val="28"/>
          <w:szCs w:val="28"/>
          <w:lang w:val="be-BY"/>
        </w:rPr>
        <w:t>12</w:t>
      </w:r>
      <w:r>
        <w:rPr>
          <w:sz w:val="28"/>
          <w:szCs w:val="28"/>
          <w:lang w:val="be-BY"/>
        </w:rPr>
        <w:t xml:space="preserve"> </w:t>
      </w:r>
      <w:r w:rsidR="00E42B8B">
        <w:rPr>
          <w:rFonts w:eastAsia="Calibri"/>
          <w:sz w:val="28"/>
          <w:szCs w:val="28"/>
          <w:lang w:val="be-BY" w:eastAsia="en-US"/>
        </w:rPr>
        <w:t>апрель</w:t>
      </w:r>
      <w:r w:rsidR="005B5CCE" w:rsidRPr="00E425F8">
        <w:rPr>
          <w:rFonts w:eastAsia="Calibri"/>
          <w:sz w:val="28"/>
          <w:szCs w:val="28"/>
          <w:lang w:val="be-BY" w:eastAsia="en-US"/>
        </w:rPr>
        <w:t xml:space="preserve"> 2017 й.</w:t>
      </w:r>
      <w:r w:rsidR="005B5CCE" w:rsidRPr="00E425F8">
        <w:rPr>
          <w:rFonts w:eastAsia="Calibri"/>
          <w:sz w:val="28"/>
          <w:szCs w:val="28"/>
          <w:lang w:val="be-BY" w:eastAsia="en-US"/>
        </w:rPr>
        <w:tab/>
      </w:r>
      <w:r w:rsidR="005B5CCE" w:rsidRPr="00E425F8">
        <w:rPr>
          <w:rFonts w:eastAsia="Calibri"/>
          <w:sz w:val="28"/>
          <w:szCs w:val="28"/>
          <w:lang w:val="be-BY" w:eastAsia="en-US"/>
        </w:rPr>
        <w:tab/>
      </w:r>
      <w:r>
        <w:rPr>
          <w:rFonts w:eastAsia="Calibri"/>
          <w:sz w:val="28"/>
          <w:szCs w:val="28"/>
          <w:lang w:val="be-BY" w:eastAsia="en-US"/>
        </w:rPr>
        <w:tab/>
        <w:t xml:space="preserve"> </w:t>
      </w:r>
      <w:r w:rsidR="005B5CCE" w:rsidRPr="00E425F8">
        <w:rPr>
          <w:rFonts w:eastAsia="Calibri"/>
          <w:sz w:val="28"/>
          <w:szCs w:val="28"/>
          <w:lang w:val="be-BY" w:eastAsia="en-US"/>
        </w:rPr>
        <w:t xml:space="preserve">    №</w:t>
      </w:r>
      <w:r w:rsidR="005B5CCE">
        <w:rPr>
          <w:rFonts w:eastAsia="Calibri"/>
          <w:sz w:val="28"/>
          <w:szCs w:val="28"/>
          <w:lang w:val="be-BY" w:eastAsia="en-US"/>
        </w:rPr>
        <w:t>4</w:t>
      </w:r>
      <w:r w:rsidR="004929B7">
        <w:rPr>
          <w:rFonts w:eastAsia="Calibri"/>
          <w:sz w:val="28"/>
          <w:szCs w:val="28"/>
          <w:lang w:val="be-BY" w:eastAsia="en-US"/>
        </w:rPr>
        <w:t>3</w:t>
      </w:r>
      <w:r w:rsidR="005B5CCE" w:rsidRPr="00E425F8">
        <w:rPr>
          <w:rFonts w:eastAsia="Calibri"/>
          <w:sz w:val="28"/>
          <w:szCs w:val="28"/>
          <w:lang w:val="be-BY" w:eastAsia="en-US"/>
        </w:rPr>
        <w:tab/>
      </w:r>
      <w:r w:rsidR="005B5CCE" w:rsidRPr="00E425F8">
        <w:rPr>
          <w:rFonts w:eastAsia="Calibri"/>
          <w:sz w:val="28"/>
          <w:szCs w:val="28"/>
          <w:lang w:val="be-BY" w:eastAsia="en-US"/>
        </w:rPr>
        <w:tab/>
      </w:r>
      <w:r w:rsidR="005B5CCE" w:rsidRPr="00E425F8">
        <w:rPr>
          <w:rFonts w:eastAsia="Calibri"/>
          <w:sz w:val="28"/>
          <w:szCs w:val="28"/>
          <w:lang w:val="be-BY" w:eastAsia="en-US"/>
        </w:rPr>
        <w:tab/>
      </w:r>
      <w:r w:rsidR="00E42B8B">
        <w:rPr>
          <w:rFonts w:eastAsia="Calibri"/>
          <w:sz w:val="28"/>
          <w:szCs w:val="28"/>
          <w:lang w:val="be-BY" w:eastAsia="en-US"/>
        </w:rPr>
        <w:t>12</w:t>
      </w:r>
      <w:r w:rsidR="00013FAB">
        <w:rPr>
          <w:rFonts w:eastAsia="Calibri"/>
          <w:sz w:val="28"/>
          <w:szCs w:val="28"/>
          <w:lang w:val="be-BY" w:eastAsia="en-US"/>
        </w:rPr>
        <w:t>апреля</w:t>
      </w:r>
      <w:r w:rsidR="005B5CCE" w:rsidRPr="00E425F8">
        <w:rPr>
          <w:rFonts w:eastAsia="Calibri"/>
          <w:sz w:val="28"/>
          <w:szCs w:val="28"/>
          <w:lang w:val="be-BY" w:eastAsia="en-US"/>
        </w:rPr>
        <w:t xml:space="preserve"> 2017 г.</w:t>
      </w:r>
    </w:p>
    <w:p w:rsidR="001D2FC4" w:rsidRPr="00E425F8" w:rsidRDefault="001D2FC4" w:rsidP="005B5CCE">
      <w:pPr>
        <w:pStyle w:val="3"/>
        <w:ind w:right="-284"/>
        <w:rPr>
          <w:rFonts w:eastAsia="Calibri"/>
          <w:b/>
          <w:bCs/>
          <w:sz w:val="28"/>
          <w:szCs w:val="28"/>
          <w:lang w:val="be-BY" w:eastAsia="en-US"/>
        </w:rPr>
      </w:pPr>
    </w:p>
    <w:p w:rsidR="005B5CCE" w:rsidRDefault="005B5CCE" w:rsidP="001D2FC4">
      <w:pPr>
        <w:pStyle w:val="ConsPlusNormal"/>
        <w:widowControl/>
        <w:spacing w:line="276" w:lineRule="auto"/>
        <w:ind w:firstLine="709"/>
        <w:jc w:val="center"/>
        <w:rPr>
          <w:rFonts w:ascii="Times New Roman" w:hAnsi="Times New Roman" w:cs="Times New Roman"/>
          <w:sz w:val="28"/>
        </w:rPr>
      </w:pPr>
      <w:r w:rsidRPr="001D2FC4">
        <w:rPr>
          <w:rFonts w:ascii="Times New Roman" w:hAnsi="Times New Roman" w:cs="Times New Roman"/>
          <w:sz w:val="28"/>
        </w:rPr>
        <w:t xml:space="preserve">О внесении изменений </w:t>
      </w:r>
      <w:r w:rsidR="001D2FC4">
        <w:rPr>
          <w:rFonts w:ascii="Times New Roman" w:hAnsi="Times New Roman" w:cs="Times New Roman"/>
          <w:sz w:val="28"/>
        </w:rPr>
        <w:t xml:space="preserve">и </w:t>
      </w:r>
      <w:r w:rsidRPr="001D2FC4">
        <w:rPr>
          <w:rFonts w:ascii="Times New Roman" w:hAnsi="Times New Roman" w:cs="Times New Roman"/>
          <w:sz w:val="28"/>
        </w:rPr>
        <w:t xml:space="preserve">дополнений в </w:t>
      </w:r>
      <w:r w:rsidRPr="001D2FC4">
        <w:rPr>
          <w:rFonts w:ascii="Times New Roman" w:hAnsi="Times New Roman" w:cs="Times New Roman"/>
          <w:bCs/>
          <w:sz w:val="28"/>
          <w:szCs w:val="28"/>
        </w:rPr>
        <w:t xml:space="preserve">Положение об организации похоронного дела в сельском поселении Усть-Табасский сельсовет муниципального района </w:t>
      </w:r>
      <w:proofErr w:type="spellStart"/>
      <w:r w:rsidRPr="001D2FC4">
        <w:rPr>
          <w:rFonts w:ascii="Times New Roman" w:hAnsi="Times New Roman" w:cs="Times New Roman"/>
          <w:bCs/>
          <w:sz w:val="28"/>
          <w:szCs w:val="28"/>
        </w:rPr>
        <w:t>Аскинский</w:t>
      </w:r>
      <w:proofErr w:type="spellEnd"/>
      <w:r w:rsidRPr="001D2FC4">
        <w:rPr>
          <w:rFonts w:ascii="Times New Roman" w:hAnsi="Times New Roman" w:cs="Times New Roman"/>
          <w:bCs/>
          <w:sz w:val="28"/>
          <w:szCs w:val="28"/>
        </w:rPr>
        <w:t xml:space="preserve"> район Республики Башкортостан</w:t>
      </w:r>
    </w:p>
    <w:p w:rsidR="001D2FC4" w:rsidRDefault="001D2FC4" w:rsidP="001D2FC4">
      <w:pPr>
        <w:pStyle w:val="ConsPlusNormal"/>
        <w:widowControl/>
        <w:spacing w:line="276" w:lineRule="auto"/>
        <w:ind w:firstLine="709"/>
        <w:jc w:val="center"/>
        <w:rPr>
          <w:rFonts w:ascii="Times New Roman" w:hAnsi="Times New Roman" w:cs="Times New Roman"/>
          <w:sz w:val="28"/>
        </w:rPr>
      </w:pPr>
    </w:p>
    <w:p w:rsidR="001D2FC4" w:rsidRDefault="001D2FC4" w:rsidP="001D2FC4">
      <w:pPr>
        <w:pStyle w:val="ConsPlusNormal"/>
        <w:widowControl/>
        <w:spacing w:line="276" w:lineRule="auto"/>
        <w:ind w:firstLine="709"/>
        <w:jc w:val="center"/>
        <w:rPr>
          <w:rFonts w:ascii="Times New Roman" w:hAnsi="Times New Roman" w:cs="Times New Roman"/>
          <w:sz w:val="28"/>
        </w:rPr>
      </w:pPr>
    </w:p>
    <w:p w:rsidR="005B5CCE" w:rsidRPr="00BE3185" w:rsidRDefault="00014B7F" w:rsidP="005B5CCE">
      <w:pPr>
        <w:pStyle w:val="ConsPlusNormal"/>
        <w:widowControl/>
        <w:spacing w:line="276" w:lineRule="auto"/>
        <w:ind w:firstLine="709"/>
        <w:jc w:val="both"/>
        <w:rPr>
          <w:rFonts w:ascii="Times New Roman" w:hAnsi="Times New Roman" w:cs="Times New Roman"/>
          <w:sz w:val="28"/>
        </w:rPr>
      </w:pPr>
      <w:r w:rsidRPr="00014B7F">
        <w:rPr>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1996 № 8-ФЗ «О погребении и похоронном деле», Законом Республики Башкортостан </w:t>
      </w:r>
      <w:r w:rsidR="001D2FC4">
        <w:rPr>
          <w:rFonts w:ascii="Times New Roman" w:hAnsi="Times New Roman" w:cs="Times New Roman"/>
          <w:sz w:val="28"/>
          <w:szCs w:val="28"/>
        </w:rPr>
        <w:t>от 25 декабря 1996 года № 63-з «</w:t>
      </w:r>
      <w:r w:rsidRPr="00014B7F">
        <w:rPr>
          <w:rFonts w:ascii="Times New Roman" w:hAnsi="Times New Roman" w:cs="Times New Roman"/>
          <w:sz w:val="28"/>
          <w:szCs w:val="28"/>
        </w:rPr>
        <w:t>О погребении и похоронном</w:t>
      </w:r>
      <w:r w:rsidR="001D2FC4">
        <w:rPr>
          <w:rFonts w:ascii="Times New Roman" w:hAnsi="Times New Roman" w:cs="Times New Roman"/>
          <w:sz w:val="28"/>
          <w:szCs w:val="28"/>
        </w:rPr>
        <w:t xml:space="preserve"> деле в Республике Башкортостан»</w:t>
      </w:r>
      <w:r w:rsidRPr="00014B7F">
        <w:rPr>
          <w:rFonts w:ascii="Times New Roman" w:hAnsi="Times New Roman" w:cs="Times New Roman"/>
          <w:sz w:val="28"/>
          <w:szCs w:val="28"/>
        </w:rPr>
        <w:t xml:space="preserve">, Уставом сельского поселения Усть-Табасский сельсовет муниципального района Аскинский район Республики Башкортостан, Совет сельского поселения Усть-Табасский сельсовет муниципального района Аскинский район Республики Башкортостан </w:t>
      </w:r>
      <w:proofErr w:type="gramStart"/>
      <w:r w:rsidRPr="00014B7F">
        <w:rPr>
          <w:rFonts w:ascii="Times New Roman" w:hAnsi="Times New Roman" w:cs="Times New Roman"/>
          <w:sz w:val="28"/>
          <w:szCs w:val="28"/>
        </w:rPr>
        <w:t>р</w:t>
      </w:r>
      <w:proofErr w:type="gramEnd"/>
      <w:r w:rsidRPr="00014B7F">
        <w:rPr>
          <w:rFonts w:ascii="Times New Roman" w:hAnsi="Times New Roman" w:cs="Times New Roman"/>
          <w:sz w:val="28"/>
          <w:szCs w:val="28"/>
        </w:rPr>
        <w:t xml:space="preserve"> е ш и л</w:t>
      </w:r>
      <w:r w:rsidR="005B5CCE">
        <w:rPr>
          <w:rFonts w:ascii="Times New Roman" w:hAnsi="Times New Roman" w:cs="Times New Roman"/>
          <w:sz w:val="28"/>
        </w:rPr>
        <w:t>:</w:t>
      </w:r>
    </w:p>
    <w:p w:rsidR="005B5CCE" w:rsidRPr="00BE3185" w:rsidRDefault="005B5CCE" w:rsidP="005B5CCE">
      <w:pPr>
        <w:pStyle w:val="ConsPlusNormal"/>
        <w:widowControl/>
        <w:spacing w:line="276" w:lineRule="auto"/>
        <w:ind w:firstLine="709"/>
        <w:jc w:val="both"/>
        <w:rPr>
          <w:rFonts w:ascii="Times New Roman" w:hAnsi="Times New Roman" w:cs="Times New Roman"/>
          <w:sz w:val="28"/>
          <w:szCs w:val="28"/>
        </w:rPr>
      </w:pPr>
      <w:r w:rsidRPr="00E97869">
        <w:rPr>
          <w:rFonts w:ascii="Times New Roman" w:hAnsi="Times New Roman" w:cs="Times New Roman"/>
          <w:sz w:val="28"/>
        </w:rPr>
        <w:t>1.</w:t>
      </w:r>
      <w:r w:rsidRPr="00BE3185">
        <w:rPr>
          <w:rFonts w:ascii="Times New Roman" w:hAnsi="Times New Roman" w:cs="Times New Roman"/>
          <w:sz w:val="28"/>
        </w:rPr>
        <w:t>Внести в</w:t>
      </w:r>
      <w:r w:rsidR="00A41B3C">
        <w:rPr>
          <w:rFonts w:ascii="Times New Roman" w:hAnsi="Times New Roman" w:cs="Times New Roman"/>
          <w:sz w:val="28"/>
        </w:rPr>
        <w:t xml:space="preserve"> решение Совета сельск</w:t>
      </w:r>
      <w:r w:rsidR="001D2FC4">
        <w:rPr>
          <w:rFonts w:ascii="Times New Roman" w:hAnsi="Times New Roman" w:cs="Times New Roman"/>
          <w:sz w:val="28"/>
        </w:rPr>
        <w:t>ого поселения №20 от 07.12.2016</w:t>
      </w:r>
      <w:r w:rsidR="00A41B3C">
        <w:rPr>
          <w:rFonts w:ascii="Times New Roman" w:hAnsi="Times New Roman" w:cs="Times New Roman"/>
          <w:sz w:val="28"/>
        </w:rPr>
        <w:t xml:space="preserve">«Об утверждении </w:t>
      </w:r>
      <w:r w:rsidRPr="005B5CCE">
        <w:rPr>
          <w:rFonts w:ascii="Times New Roman" w:hAnsi="Times New Roman" w:cs="Times New Roman"/>
          <w:bCs/>
          <w:sz w:val="28"/>
          <w:szCs w:val="28"/>
        </w:rPr>
        <w:t>Положения об организации похоронного дела в сельском поселении Усть-Табасский сельсовет муниципального района Аскинский район Республики Башкортостан</w:t>
      </w:r>
      <w:r w:rsidR="00A41B3C">
        <w:rPr>
          <w:rFonts w:ascii="Times New Roman" w:hAnsi="Times New Roman" w:cs="Times New Roman"/>
          <w:bCs/>
          <w:sz w:val="28"/>
          <w:szCs w:val="28"/>
        </w:rPr>
        <w:t xml:space="preserve">» </w:t>
      </w:r>
      <w:r w:rsidRPr="00BE3185">
        <w:rPr>
          <w:rFonts w:ascii="Times New Roman" w:hAnsi="Times New Roman" w:cs="Times New Roman"/>
          <w:sz w:val="28"/>
          <w:szCs w:val="28"/>
        </w:rPr>
        <w:t>следующие изменения и дополнения:</w:t>
      </w:r>
    </w:p>
    <w:p w:rsidR="005B5CCE" w:rsidRDefault="005B5CCE" w:rsidP="005B5CCE">
      <w:pPr>
        <w:pStyle w:val="consplustitle"/>
        <w:spacing w:before="0" w:beforeAutospacing="0" w:after="0" w:afterAutospacing="0"/>
        <w:ind w:firstLine="709"/>
        <w:jc w:val="both"/>
        <w:rPr>
          <w:sz w:val="28"/>
          <w:szCs w:val="28"/>
        </w:rPr>
      </w:pPr>
      <w:r>
        <w:rPr>
          <w:sz w:val="28"/>
          <w:szCs w:val="28"/>
        </w:rPr>
        <w:t>1</w:t>
      </w:r>
      <w:r w:rsidRPr="00BE3185">
        <w:rPr>
          <w:sz w:val="28"/>
          <w:szCs w:val="28"/>
        </w:rPr>
        <w:t xml:space="preserve">) пункт </w:t>
      </w:r>
      <w:r>
        <w:rPr>
          <w:sz w:val="28"/>
          <w:szCs w:val="28"/>
        </w:rPr>
        <w:t>7</w:t>
      </w:r>
      <w:r w:rsidR="00D60D19">
        <w:rPr>
          <w:sz w:val="28"/>
          <w:szCs w:val="28"/>
        </w:rPr>
        <w:t xml:space="preserve">и 8 </w:t>
      </w:r>
      <w:r w:rsidR="00A41B3C">
        <w:rPr>
          <w:sz w:val="28"/>
          <w:szCs w:val="28"/>
        </w:rPr>
        <w:t xml:space="preserve">Положения </w:t>
      </w:r>
      <w:r w:rsidRPr="00BE3185">
        <w:rPr>
          <w:sz w:val="28"/>
          <w:szCs w:val="28"/>
        </w:rPr>
        <w:t>изложить в следующей редакции:</w:t>
      </w:r>
    </w:p>
    <w:p w:rsidR="00D60D19" w:rsidRDefault="00D60D19" w:rsidP="005B5CCE">
      <w:pPr>
        <w:pStyle w:val="consplustitle"/>
        <w:spacing w:before="0" w:beforeAutospacing="0" w:after="0" w:afterAutospacing="0"/>
        <w:ind w:firstLine="709"/>
        <w:jc w:val="both"/>
        <w:rPr>
          <w:sz w:val="28"/>
          <w:szCs w:val="28"/>
        </w:rPr>
      </w:pPr>
    </w:p>
    <w:p w:rsidR="00D60D19" w:rsidRDefault="00D60D19" w:rsidP="00D60D19">
      <w:pPr>
        <w:pStyle w:val="consplustitle"/>
        <w:spacing w:before="0" w:beforeAutospacing="0" w:after="0" w:afterAutospacing="0"/>
        <w:ind w:firstLine="709"/>
        <w:jc w:val="center"/>
        <w:rPr>
          <w:bCs/>
          <w:sz w:val="28"/>
          <w:szCs w:val="28"/>
        </w:rPr>
      </w:pPr>
      <w:r w:rsidRPr="00F36059">
        <w:rPr>
          <w:bCs/>
          <w:sz w:val="28"/>
          <w:szCs w:val="28"/>
        </w:rPr>
        <w:t>7. Гарантированный перечень услуг по погребению</w:t>
      </w:r>
    </w:p>
    <w:p w:rsidR="00D60D19" w:rsidRDefault="00D60D19" w:rsidP="005B5CCE">
      <w:pPr>
        <w:pStyle w:val="consplustitle"/>
        <w:spacing w:before="0" w:beforeAutospacing="0" w:after="0" w:afterAutospacing="0"/>
        <w:ind w:firstLine="709"/>
        <w:jc w:val="both"/>
        <w:rPr>
          <w:sz w:val="28"/>
          <w:szCs w:val="28"/>
        </w:rPr>
      </w:pPr>
    </w:p>
    <w:p w:rsidR="005B5CCE" w:rsidRPr="00F36059" w:rsidRDefault="005B5CCE" w:rsidP="005B5CCE">
      <w:pPr>
        <w:pStyle w:val="consplustitle"/>
        <w:spacing w:before="0" w:beforeAutospacing="0" w:after="0" w:afterAutospacing="0"/>
        <w:ind w:firstLine="709"/>
        <w:jc w:val="both"/>
        <w:rPr>
          <w:bCs/>
          <w:sz w:val="28"/>
          <w:szCs w:val="28"/>
        </w:rPr>
      </w:pPr>
      <w:r w:rsidRPr="00F36059">
        <w:rPr>
          <w:bCs/>
          <w:sz w:val="28"/>
          <w:szCs w:val="28"/>
        </w:rPr>
        <w:t>7.1.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5B5CCE" w:rsidRDefault="005B5CCE" w:rsidP="005B5CCE">
      <w:pPr>
        <w:pStyle w:val="consplustitle"/>
        <w:spacing w:before="0" w:beforeAutospacing="0" w:after="0" w:afterAutospacing="0"/>
        <w:ind w:firstLine="709"/>
        <w:jc w:val="both"/>
        <w:rPr>
          <w:bCs/>
          <w:sz w:val="28"/>
          <w:szCs w:val="28"/>
        </w:rPr>
      </w:pPr>
      <w:r w:rsidRPr="00F36059">
        <w:rPr>
          <w:bCs/>
          <w:sz w:val="28"/>
          <w:szCs w:val="28"/>
        </w:rPr>
        <w:t>1) оформление документов, необходимых для погребения;</w:t>
      </w:r>
    </w:p>
    <w:p w:rsidR="005B5CCE" w:rsidRPr="00F66541" w:rsidRDefault="005B5CCE" w:rsidP="005B5CCE">
      <w:pPr>
        <w:spacing w:before="168" w:after="168"/>
        <w:ind w:left="709"/>
        <w:textAlignment w:val="baseline"/>
        <w:rPr>
          <w:sz w:val="28"/>
          <w:szCs w:val="28"/>
          <w:bdr w:val="none" w:sz="0" w:space="0" w:color="auto" w:frame="1"/>
        </w:rPr>
      </w:pPr>
      <w:r w:rsidRPr="00F66541">
        <w:rPr>
          <w:sz w:val="28"/>
          <w:szCs w:val="28"/>
          <w:bdr w:val="none" w:sz="0" w:space="0" w:color="auto" w:frame="1"/>
        </w:rPr>
        <w:t>2) предоставление и доставка гроба и других предметов, необходимых для погребения;</w:t>
      </w:r>
    </w:p>
    <w:p w:rsidR="005B5CCE" w:rsidRPr="00F66541" w:rsidRDefault="005B5CCE" w:rsidP="005B5CCE">
      <w:pPr>
        <w:spacing w:before="168" w:after="168"/>
        <w:ind w:left="709"/>
        <w:textAlignment w:val="baseline"/>
        <w:rPr>
          <w:sz w:val="28"/>
          <w:szCs w:val="28"/>
          <w:bdr w:val="none" w:sz="0" w:space="0" w:color="auto" w:frame="1"/>
        </w:rPr>
      </w:pPr>
      <w:r w:rsidRPr="00F66541">
        <w:rPr>
          <w:sz w:val="28"/>
          <w:szCs w:val="28"/>
          <w:bdr w:val="none" w:sz="0" w:space="0" w:color="auto" w:frame="1"/>
        </w:rPr>
        <w:lastRenderedPageBreak/>
        <w:t>3) перевозка тела (останков) умершего на кладбище (в крематорий);</w:t>
      </w:r>
    </w:p>
    <w:p w:rsidR="005B5CCE" w:rsidRPr="00F66541" w:rsidRDefault="005B5CCE" w:rsidP="005B5CCE">
      <w:pPr>
        <w:spacing w:before="168" w:after="168"/>
        <w:ind w:left="709"/>
        <w:textAlignment w:val="baseline"/>
        <w:rPr>
          <w:sz w:val="28"/>
          <w:szCs w:val="28"/>
          <w:bdr w:val="none" w:sz="0" w:space="0" w:color="auto" w:frame="1"/>
        </w:rPr>
      </w:pPr>
      <w:r w:rsidRPr="00F66541">
        <w:rPr>
          <w:sz w:val="28"/>
          <w:szCs w:val="28"/>
          <w:bdr w:val="none" w:sz="0" w:space="0" w:color="auto" w:frame="1"/>
        </w:rPr>
        <w:t>4) погребение (кремация с последующей выдачей урны с прахом).</w:t>
      </w:r>
    </w:p>
    <w:p w:rsidR="005B5CCE" w:rsidRPr="00F36059" w:rsidRDefault="005B5CCE" w:rsidP="005B5CCE">
      <w:pPr>
        <w:pStyle w:val="consplustitle"/>
        <w:spacing w:before="0" w:beforeAutospacing="0" w:after="0" w:afterAutospacing="0"/>
        <w:ind w:firstLine="709"/>
        <w:jc w:val="both"/>
        <w:rPr>
          <w:bCs/>
          <w:sz w:val="28"/>
          <w:szCs w:val="28"/>
        </w:rPr>
      </w:pPr>
    </w:p>
    <w:p w:rsidR="005B5CCE" w:rsidRPr="00F36059" w:rsidRDefault="005B5CCE" w:rsidP="005B5CCE">
      <w:pPr>
        <w:pStyle w:val="consplustitle"/>
        <w:spacing w:before="0" w:beforeAutospacing="0" w:after="0" w:afterAutospacing="0"/>
        <w:ind w:firstLine="709"/>
        <w:jc w:val="both"/>
        <w:rPr>
          <w:bCs/>
          <w:sz w:val="28"/>
          <w:szCs w:val="28"/>
        </w:rPr>
      </w:pPr>
      <w:r w:rsidRPr="00F36059">
        <w:rPr>
          <w:bCs/>
          <w:sz w:val="28"/>
          <w:szCs w:val="28"/>
        </w:rPr>
        <w:t>7.2.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и Фонда социального страхования Российской Федерации.</w:t>
      </w:r>
    </w:p>
    <w:p w:rsidR="005B5CCE" w:rsidRPr="00F36059" w:rsidRDefault="005B5CCE" w:rsidP="005B5CCE">
      <w:pPr>
        <w:pStyle w:val="consplustitle"/>
        <w:spacing w:before="0" w:beforeAutospacing="0" w:after="0" w:afterAutospacing="0"/>
        <w:ind w:firstLine="709"/>
        <w:jc w:val="both"/>
        <w:rPr>
          <w:bCs/>
          <w:sz w:val="28"/>
          <w:szCs w:val="28"/>
        </w:rPr>
      </w:pPr>
      <w:r w:rsidRPr="00F36059">
        <w:rPr>
          <w:bCs/>
          <w:sz w:val="28"/>
          <w:szCs w:val="28"/>
        </w:rPr>
        <w:t>7.3. Стоимость услуг, указанных в пункте 7.1 настоящего Положения, возмещается специализированной службе по вопросам похоронного дела в десятидневный срок за счет средств:</w:t>
      </w:r>
    </w:p>
    <w:p w:rsidR="005B5CCE" w:rsidRPr="00F36059" w:rsidRDefault="005B5CCE" w:rsidP="005B5CCE">
      <w:pPr>
        <w:pStyle w:val="consplustitle"/>
        <w:spacing w:before="0" w:beforeAutospacing="0" w:after="0" w:afterAutospacing="0"/>
        <w:ind w:firstLine="709"/>
        <w:jc w:val="both"/>
        <w:rPr>
          <w:bCs/>
          <w:sz w:val="28"/>
          <w:szCs w:val="28"/>
        </w:rPr>
      </w:pPr>
      <w:r w:rsidRPr="00F36059">
        <w:rPr>
          <w:bCs/>
          <w:sz w:val="28"/>
          <w:szCs w:val="28"/>
        </w:rPr>
        <w:t>Пенсионного фонда Российской Федерации - на погребение умерших пенсионеров, не работавших на день смерти;</w:t>
      </w:r>
    </w:p>
    <w:p w:rsidR="005B5CCE" w:rsidRPr="00F36059" w:rsidRDefault="005B5CCE" w:rsidP="005B5CCE">
      <w:pPr>
        <w:pStyle w:val="consplustitle"/>
        <w:spacing w:before="0" w:beforeAutospacing="0" w:after="0" w:afterAutospacing="0"/>
        <w:ind w:firstLine="709"/>
        <w:jc w:val="both"/>
        <w:rPr>
          <w:bCs/>
          <w:sz w:val="28"/>
          <w:szCs w:val="28"/>
        </w:rPr>
      </w:pPr>
      <w:r w:rsidRPr="00F36059">
        <w:rPr>
          <w:bCs/>
          <w:sz w:val="28"/>
          <w:szCs w:val="28"/>
        </w:rPr>
        <w:t>федерального бюджета - на погребение умерших неработающих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неработавших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5B5CCE" w:rsidRPr="00F36059" w:rsidRDefault="005B5CCE" w:rsidP="005B5CCE">
      <w:pPr>
        <w:pStyle w:val="consplustitle"/>
        <w:spacing w:before="0" w:beforeAutospacing="0" w:after="0" w:afterAutospacing="0"/>
        <w:ind w:firstLine="709"/>
        <w:jc w:val="both"/>
        <w:rPr>
          <w:bCs/>
          <w:sz w:val="28"/>
          <w:szCs w:val="28"/>
        </w:rPr>
      </w:pPr>
      <w:r w:rsidRPr="00F36059">
        <w:rPr>
          <w:bCs/>
          <w:sz w:val="28"/>
          <w:szCs w:val="28"/>
        </w:rPr>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5B5CCE" w:rsidRPr="00F66541" w:rsidRDefault="005B5CCE" w:rsidP="005B5CCE">
      <w:pPr>
        <w:jc w:val="both"/>
        <w:rPr>
          <w:sz w:val="28"/>
          <w:szCs w:val="28"/>
          <w:bdr w:val="none" w:sz="0" w:space="0" w:color="auto" w:frame="1"/>
        </w:rPr>
      </w:pPr>
      <w:r w:rsidRPr="00F36059">
        <w:rPr>
          <w:bCs/>
          <w:sz w:val="28"/>
          <w:szCs w:val="28"/>
        </w:rPr>
        <w:t xml:space="preserve">бюджета Республики Башкортостан - в случаях, </w:t>
      </w:r>
      <w:r w:rsidRPr="00F66541">
        <w:rPr>
          <w:sz w:val="28"/>
          <w:szCs w:val="28"/>
          <w:bdr w:val="none" w:sz="0" w:space="0" w:color="auto" w:frame="1"/>
        </w:rPr>
        <w:t>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5B5CCE" w:rsidRPr="00F36059" w:rsidRDefault="005B5CCE" w:rsidP="005B5CCE">
      <w:pPr>
        <w:ind w:firstLine="426"/>
        <w:textAlignment w:val="baseline"/>
        <w:rPr>
          <w:bCs/>
          <w:sz w:val="28"/>
          <w:szCs w:val="28"/>
        </w:rPr>
      </w:pPr>
      <w:r w:rsidRPr="00F66541">
        <w:rPr>
          <w:sz w:val="14"/>
          <w:szCs w:val="14"/>
          <w:bdr w:val="none" w:sz="0" w:space="0" w:color="auto" w:frame="1"/>
        </w:rPr>
        <w:br/>
      </w:r>
      <w:r w:rsidRPr="00F36059">
        <w:rPr>
          <w:bCs/>
          <w:sz w:val="28"/>
          <w:szCs w:val="28"/>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5B5CCE" w:rsidRPr="00F36059" w:rsidRDefault="005B5CCE" w:rsidP="005B5CCE">
      <w:pPr>
        <w:pStyle w:val="consplustitle"/>
        <w:spacing w:before="0" w:beforeAutospacing="0" w:after="0" w:afterAutospacing="0"/>
        <w:ind w:firstLine="709"/>
        <w:jc w:val="both"/>
        <w:rPr>
          <w:bCs/>
          <w:sz w:val="28"/>
          <w:szCs w:val="28"/>
        </w:rPr>
      </w:pPr>
      <w:r w:rsidRPr="00F36059">
        <w:rPr>
          <w:bCs/>
          <w:sz w:val="28"/>
          <w:szCs w:val="28"/>
        </w:rPr>
        <w:t>7.4.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B5CCE" w:rsidRDefault="005B5CCE" w:rsidP="005B5CCE">
      <w:pPr>
        <w:pStyle w:val="consplustitle"/>
        <w:spacing w:before="0" w:beforeAutospacing="0" w:after="0" w:afterAutospacing="0"/>
        <w:ind w:firstLine="709"/>
        <w:jc w:val="both"/>
        <w:rPr>
          <w:bCs/>
          <w:sz w:val="28"/>
          <w:szCs w:val="28"/>
        </w:rPr>
      </w:pPr>
      <w:r w:rsidRPr="00F36059">
        <w:rPr>
          <w:bCs/>
          <w:sz w:val="28"/>
          <w:szCs w:val="28"/>
        </w:rPr>
        <w:t>7.5. Лицам, получившим услуги в соответствии с пунктом 7.1 настоящего Положения, социальное пособие на погребение не выплачивается.</w:t>
      </w:r>
    </w:p>
    <w:p w:rsidR="00D60D19" w:rsidRPr="00F36059" w:rsidRDefault="00D60D19" w:rsidP="00D60D19">
      <w:pPr>
        <w:pStyle w:val="consplustitle"/>
        <w:spacing w:after="240"/>
        <w:ind w:firstLine="709"/>
        <w:jc w:val="center"/>
        <w:rPr>
          <w:bCs/>
          <w:sz w:val="28"/>
          <w:szCs w:val="28"/>
        </w:rPr>
      </w:pPr>
      <w:r w:rsidRPr="00F36059">
        <w:rPr>
          <w:bCs/>
          <w:sz w:val="28"/>
          <w:szCs w:val="28"/>
        </w:rPr>
        <w:lastRenderedPageBreak/>
        <w:t>8. Социальное пособие на погребение</w:t>
      </w:r>
    </w:p>
    <w:p w:rsidR="00D60D19" w:rsidRPr="00F36059" w:rsidRDefault="00D60D19" w:rsidP="00D60D19">
      <w:pPr>
        <w:pStyle w:val="consplustitle"/>
        <w:spacing w:before="0" w:beforeAutospacing="0" w:after="0" w:afterAutospacing="0"/>
        <w:ind w:firstLine="709"/>
        <w:jc w:val="both"/>
        <w:rPr>
          <w:bCs/>
          <w:sz w:val="28"/>
          <w:szCs w:val="28"/>
        </w:rPr>
      </w:pPr>
      <w:r w:rsidRPr="00F36059">
        <w:rPr>
          <w:bCs/>
          <w:sz w:val="28"/>
          <w:szCs w:val="28"/>
        </w:rPr>
        <w:t>8.1. В случае</w:t>
      </w:r>
      <w:proofErr w:type="gramStart"/>
      <w:r w:rsidRPr="00F36059">
        <w:rPr>
          <w:bCs/>
          <w:sz w:val="28"/>
          <w:szCs w:val="28"/>
        </w:rPr>
        <w:t>,</w:t>
      </w:r>
      <w:proofErr w:type="gramEnd"/>
      <w:r w:rsidRPr="00F36059">
        <w:rPr>
          <w:bCs/>
          <w:sz w:val="28"/>
          <w:szCs w:val="28"/>
        </w:rPr>
        <w:t xml:space="preserve">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ему выплачивается социальное пособие на погребение в размере, установленном действующим законодательством.</w:t>
      </w:r>
    </w:p>
    <w:p w:rsidR="00D60D19" w:rsidRPr="00F36059" w:rsidRDefault="00D60D19" w:rsidP="00D60D19">
      <w:pPr>
        <w:pStyle w:val="consplustitle"/>
        <w:spacing w:before="0" w:beforeAutospacing="0" w:after="0" w:afterAutospacing="0"/>
        <w:ind w:firstLine="709"/>
        <w:jc w:val="both"/>
        <w:rPr>
          <w:bCs/>
          <w:sz w:val="28"/>
          <w:szCs w:val="28"/>
        </w:rPr>
      </w:pPr>
      <w:r w:rsidRPr="00F36059">
        <w:rPr>
          <w:bCs/>
          <w:sz w:val="28"/>
          <w:szCs w:val="28"/>
        </w:rPr>
        <w:t>8.2. Выплата пособия на погребение производится в день обращения на основании справки о смерти:</w:t>
      </w:r>
    </w:p>
    <w:p w:rsidR="00D60D19" w:rsidRPr="00F36059" w:rsidRDefault="00D60D19" w:rsidP="00D60D19">
      <w:pPr>
        <w:pStyle w:val="consplustitle"/>
        <w:spacing w:before="0" w:beforeAutospacing="0" w:after="0" w:afterAutospacing="0"/>
        <w:ind w:firstLine="709"/>
        <w:jc w:val="both"/>
        <w:rPr>
          <w:bCs/>
          <w:sz w:val="28"/>
          <w:szCs w:val="28"/>
        </w:rPr>
      </w:pPr>
      <w:r w:rsidRPr="00F36059">
        <w:rPr>
          <w:bCs/>
          <w:sz w:val="28"/>
          <w:szCs w:val="28"/>
        </w:rPr>
        <w:t>- органом, в котором умерший получал пенсию;</w:t>
      </w:r>
    </w:p>
    <w:p w:rsidR="00D60D19" w:rsidRPr="00F36059" w:rsidRDefault="00D60D19" w:rsidP="00D60D19">
      <w:pPr>
        <w:pStyle w:val="consplustitle"/>
        <w:spacing w:before="0" w:beforeAutospacing="0" w:after="0" w:afterAutospacing="0"/>
        <w:ind w:firstLine="709"/>
        <w:jc w:val="both"/>
        <w:rPr>
          <w:bCs/>
          <w:sz w:val="28"/>
          <w:szCs w:val="28"/>
        </w:rPr>
      </w:pPr>
      <w:r w:rsidRPr="00F36059">
        <w:rPr>
          <w:bCs/>
          <w:sz w:val="28"/>
          <w:szCs w:val="28"/>
        </w:rPr>
        <w:t>- организацией, в которой работал умерший либо работает один из родителей или другой член семьи умершего несовершеннолетнего;</w:t>
      </w:r>
    </w:p>
    <w:p w:rsidR="00D60D19" w:rsidRPr="00F36059" w:rsidRDefault="00D60D19" w:rsidP="00D60D19">
      <w:pPr>
        <w:pStyle w:val="consplustitle"/>
        <w:spacing w:before="0" w:beforeAutospacing="0" w:after="0" w:afterAutospacing="0"/>
        <w:ind w:firstLine="709"/>
        <w:jc w:val="both"/>
        <w:rPr>
          <w:bCs/>
          <w:sz w:val="28"/>
          <w:szCs w:val="28"/>
        </w:rPr>
      </w:pPr>
      <w:r w:rsidRPr="00F36059">
        <w:rPr>
          <w:bCs/>
          <w:sz w:val="28"/>
          <w:szCs w:val="28"/>
        </w:rPr>
        <w:t xml:space="preserve">- органом социальной защиты населения по месту жительства в случаях, если </w:t>
      </w:r>
      <w:proofErr w:type="gramStart"/>
      <w:r w:rsidRPr="00F36059">
        <w:rPr>
          <w:bCs/>
          <w:sz w:val="28"/>
          <w:szCs w:val="28"/>
        </w:rPr>
        <w:t>умерший</w:t>
      </w:r>
      <w:proofErr w:type="gramEnd"/>
      <w:r w:rsidRPr="00F36059">
        <w:rPr>
          <w:bCs/>
          <w:sz w:val="28"/>
          <w:szCs w:val="28"/>
        </w:rPr>
        <w:t xml:space="preserve"> не работал и не являлся пенсионером, а также в случае рождения мертвого ребенка по истечении </w:t>
      </w:r>
      <w:r>
        <w:rPr>
          <w:bCs/>
          <w:sz w:val="28"/>
          <w:szCs w:val="28"/>
        </w:rPr>
        <w:t>154</w:t>
      </w:r>
      <w:r w:rsidRPr="00F36059">
        <w:rPr>
          <w:bCs/>
          <w:sz w:val="28"/>
          <w:szCs w:val="28"/>
        </w:rPr>
        <w:t xml:space="preserve"> дней беременности.</w:t>
      </w:r>
    </w:p>
    <w:p w:rsidR="00D60D19" w:rsidRDefault="00D60D19" w:rsidP="001D2FC4">
      <w:pPr>
        <w:pStyle w:val="consplustitle"/>
        <w:spacing w:before="0" w:beforeAutospacing="0" w:after="0" w:afterAutospacing="0"/>
        <w:ind w:firstLine="709"/>
        <w:jc w:val="both"/>
        <w:rPr>
          <w:bCs/>
          <w:sz w:val="28"/>
          <w:szCs w:val="28"/>
        </w:rPr>
      </w:pPr>
      <w:r w:rsidRPr="00F36059">
        <w:rPr>
          <w:bCs/>
          <w:sz w:val="28"/>
          <w:szCs w:val="28"/>
        </w:rPr>
        <w:t>8.3. Социальное пособие на погребение выплачивается, если обращение за ним последовало не позднее шести месяцев со дня смерти.</w:t>
      </w:r>
    </w:p>
    <w:p w:rsidR="00AA3583" w:rsidRPr="007B69A9" w:rsidRDefault="00AA3583" w:rsidP="00AA3583">
      <w:pPr>
        <w:pStyle w:val="consplustitle"/>
        <w:spacing w:before="0" w:beforeAutospacing="0" w:after="0" w:afterAutospacing="0" w:line="276" w:lineRule="auto"/>
        <w:ind w:firstLine="709"/>
        <w:jc w:val="both"/>
        <w:rPr>
          <w:sz w:val="28"/>
          <w:szCs w:val="28"/>
        </w:rPr>
      </w:pPr>
      <w:r>
        <w:rPr>
          <w:sz w:val="28"/>
          <w:szCs w:val="28"/>
        </w:rPr>
        <w:t>2</w:t>
      </w:r>
      <w:r w:rsidRPr="007B69A9">
        <w:rPr>
          <w:sz w:val="28"/>
          <w:szCs w:val="28"/>
        </w:rPr>
        <w:t xml:space="preserve">. </w:t>
      </w:r>
      <w:r>
        <w:rPr>
          <w:sz w:val="28"/>
          <w:szCs w:val="28"/>
        </w:rPr>
        <w:t>Опубликовать н</w:t>
      </w:r>
      <w:r w:rsidRPr="007B69A9">
        <w:rPr>
          <w:sz w:val="28"/>
          <w:szCs w:val="28"/>
        </w:rPr>
        <w:t>астоящее р</w:t>
      </w:r>
      <w:r>
        <w:rPr>
          <w:sz w:val="28"/>
          <w:szCs w:val="28"/>
        </w:rPr>
        <w:t xml:space="preserve">ешение путем размещения </w:t>
      </w:r>
      <w:r w:rsidRPr="007B69A9">
        <w:rPr>
          <w:sz w:val="28"/>
          <w:szCs w:val="28"/>
        </w:rPr>
        <w:t>на официальном сайте сельского поселения</w:t>
      </w:r>
      <w:r>
        <w:rPr>
          <w:sz w:val="28"/>
          <w:szCs w:val="28"/>
        </w:rPr>
        <w:t xml:space="preserve"> Усть-Табасский сельсовет</w:t>
      </w:r>
      <w:r w:rsidRPr="007B69A9">
        <w:rPr>
          <w:sz w:val="28"/>
          <w:szCs w:val="28"/>
        </w:rPr>
        <w:t>.</w:t>
      </w:r>
    </w:p>
    <w:p w:rsidR="00AA3583" w:rsidRDefault="00AA3583" w:rsidP="00AA3583">
      <w:pPr>
        <w:pStyle w:val="consplustitle"/>
        <w:spacing w:before="0" w:beforeAutospacing="0" w:line="276" w:lineRule="auto"/>
        <w:ind w:firstLine="709"/>
        <w:jc w:val="both"/>
        <w:rPr>
          <w:sz w:val="28"/>
          <w:szCs w:val="28"/>
        </w:rPr>
      </w:pPr>
      <w:r>
        <w:rPr>
          <w:sz w:val="28"/>
          <w:szCs w:val="28"/>
        </w:rPr>
        <w:t>3</w:t>
      </w:r>
      <w:r w:rsidRPr="007B69A9">
        <w:rPr>
          <w:sz w:val="28"/>
          <w:szCs w:val="28"/>
        </w:rPr>
        <w:t>. Решение вступает в силу со дня официального опубликования.</w:t>
      </w:r>
    </w:p>
    <w:p w:rsidR="0061084A" w:rsidRDefault="0061084A" w:rsidP="00AA3583">
      <w:pPr>
        <w:pStyle w:val="consplustitle"/>
        <w:spacing w:before="0" w:beforeAutospacing="0" w:line="276" w:lineRule="auto"/>
        <w:ind w:firstLine="709"/>
        <w:jc w:val="both"/>
        <w:rPr>
          <w:sz w:val="28"/>
          <w:szCs w:val="28"/>
        </w:rPr>
      </w:pPr>
    </w:p>
    <w:p w:rsidR="0061084A" w:rsidRDefault="0061084A" w:rsidP="00AA3583">
      <w:pPr>
        <w:pStyle w:val="consplustitle"/>
        <w:spacing w:before="0" w:beforeAutospacing="0" w:line="276" w:lineRule="auto"/>
        <w:ind w:firstLine="709"/>
        <w:jc w:val="both"/>
        <w:rPr>
          <w:sz w:val="28"/>
          <w:szCs w:val="28"/>
        </w:rPr>
      </w:pPr>
    </w:p>
    <w:p w:rsidR="00AA3583" w:rsidRDefault="00AA3583" w:rsidP="0061084A">
      <w:pPr>
        <w:pStyle w:val="consplustitle"/>
        <w:spacing w:before="0" w:beforeAutospacing="0" w:after="0" w:afterAutospacing="0"/>
        <w:jc w:val="both"/>
        <w:rPr>
          <w:sz w:val="28"/>
          <w:szCs w:val="28"/>
        </w:rPr>
      </w:pPr>
      <w:r>
        <w:rPr>
          <w:sz w:val="28"/>
          <w:szCs w:val="28"/>
        </w:rPr>
        <w:t xml:space="preserve">Глава сельского поселения </w:t>
      </w:r>
      <w:r w:rsidR="0061084A">
        <w:rPr>
          <w:sz w:val="28"/>
          <w:szCs w:val="28"/>
        </w:rPr>
        <w:tab/>
      </w:r>
      <w:r w:rsidR="0061084A">
        <w:rPr>
          <w:sz w:val="28"/>
          <w:szCs w:val="28"/>
        </w:rPr>
        <w:tab/>
      </w:r>
      <w:r w:rsidR="0061084A">
        <w:rPr>
          <w:sz w:val="28"/>
          <w:szCs w:val="28"/>
        </w:rPr>
        <w:tab/>
      </w:r>
      <w:r w:rsidR="0061084A">
        <w:rPr>
          <w:sz w:val="28"/>
          <w:szCs w:val="28"/>
        </w:rPr>
        <w:tab/>
      </w:r>
      <w:r w:rsidR="0061084A">
        <w:rPr>
          <w:sz w:val="28"/>
          <w:szCs w:val="28"/>
        </w:rPr>
        <w:tab/>
      </w:r>
      <w:r>
        <w:rPr>
          <w:sz w:val="28"/>
          <w:szCs w:val="28"/>
        </w:rPr>
        <w:t>Б.Н. Шарифисламов</w:t>
      </w:r>
    </w:p>
    <w:p w:rsidR="00AA3583" w:rsidRDefault="00AA3583" w:rsidP="00AA3583">
      <w:pPr>
        <w:pStyle w:val="consplustitle"/>
        <w:spacing w:before="0" w:beforeAutospacing="0" w:after="0" w:afterAutospacing="0"/>
        <w:ind w:firstLine="709"/>
        <w:jc w:val="both"/>
        <w:rPr>
          <w:sz w:val="28"/>
          <w:szCs w:val="28"/>
        </w:rPr>
      </w:pPr>
    </w:p>
    <w:p w:rsidR="00AA3583" w:rsidRDefault="00AA3583" w:rsidP="00AA3583">
      <w:pPr>
        <w:pStyle w:val="consplustitle"/>
        <w:spacing w:before="0" w:beforeAutospacing="0" w:line="276" w:lineRule="auto"/>
        <w:ind w:firstLine="709"/>
        <w:jc w:val="both"/>
        <w:rPr>
          <w:sz w:val="28"/>
          <w:szCs w:val="28"/>
        </w:rPr>
      </w:pPr>
    </w:p>
    <w:p w:rsidR="00AA3583" w:rsidRDefault="00AA3583" w:rsidP="00AA3583">
      <w:pPr>
        <w:pStyle w:val="consplustitle"/>
        <w:spacing w:before="0" w:beforeAutospacing="0" w:line="276" w:lineRule="auto"/>
        <w:ind w:firstLine="709"/>
        <w:jc w:val="both"/>
        <w:rPr>
          <w:sz w:val="28"/>
          <w:szCs w:val="28"/>
        </w:rPr>
      </w:pPr>
    </w:p>
    <w:p w:rsidR="00AA3583" w:rsidRPr="00F36059" w:rsidRDefault="00AA3583" w:rsidP="005B5CCE">
      <w:pPr>
        <w:pStyle w:val="consplustitle"/>
        <w:spacing w:before="0" w:beforeAutospacing="0" w:after="0" w:afterAutospacing="0"/>
        <w:ind w:firstLine="709"/>
        <w:jc w:val="both"/>
        <w:rPr>
          <w:bCs/>
          <w:sz w:val="28"/>
          <w:szCs w:val="28"/>
        </w:rPr>
      </w:pPr>
    </w:p>
    <w:p w:rsidR="005B5CCE" w:rsidRPr="00BE3185" w:rsidRDefault="005B5CCE" w:rsidP="005B5CCE">
      <w:pPr>
        <w:autoSpaceDE w:val="0"/>
        <w:autoSpaceDN w:val="0"/>
        <w:adjustRightInd w:val="0"/>
        <w:spacing w:line="276" w:lineRule="auto"/>
        <w:ind w:firstLine="709"/>
        <w:jc w:val="both"/>
        <w:rPr>
          <w:sz w:val="28"/>
          <w:szCs w:val="28"/>
        </w:rPr>
      </w:pPr>
    </w:p>
    <w:p w:rsidR="00F35DAD" w:rsidRDefault="00F35DAD"/>
    <w:sectPr w:rsidR="00F35DAD" w:rsidSect="001D2FC4">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5CCE"/>
    <w:rsid w:val="00013FAB"/>
    <w:rsid w:val="00014B7F"/>
    <w:rsid w:val="001C24A2"/>
    <w:rsid w:val="001D2FC4"/>
    <w:rsid w:val="004929B7"/>
    <w:rsid w:val="005B5CCE"/>
    <w:rsid w:val="0061084A"/>
    <w:rsid w:val="006C0B57"/>
    <w:rsid w:val="00A41B3C"/>
    <w:rsid w:val="00A74024"/>
    <w:rsid w:val="00AA3583"/>
    <w:rsid w:val="00AE6534"/>
    <w:rsid w:val="00BA5C70"/>
    <w:rsid w:val="00D60D19"/>
    <w:rsid w:val="00E42B8B"/>
    <w:rsid w:val="00F35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C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5B5CCE"/>
    <w:pPr>
      <w:spacing w:after="0" w:line="240" w:lineRule="auto"/>
    </w:pPr>
    <w:rPr>
      <w:rFonts w:ascii="Calibri" w:eastAsia="Calibri" w:hAnsi="Calibri" w:cs="Times New Roman"/>
    </w:rPr>
  </w:style>
  <w:style w:type="paragraph" w:styleId="3">
    <w:name w:val="Body Text Indent 3"/>
    <w:basedOn w:val="a"/>
    <w:link w:val="30"/>
    <w:uiPriority w:val="99"/>
    <w:semiHidden/>
    <w:unhideWhenUsed/>
    <w:rsid w:val="005B5CCE"/>
    <w:pPr>
      <w:spacing w:after="120"/>
      <w:ind w:left="283"/>
    </w:pPr>
    <w:rPr>
      <w:sz w:val="16"/>
      <w:szCs w:val="16"/>
    </w:rPr>
  </w:style>
  <w:style w:type="character" w:customStyle="1" w:styleId="30">
    <w:name w:val="Основной текст с отступом 3 Знак"/>
    <w:basedOn w:val="a0"/>
    <w:link w:val="3"/>
    <w:uiPriority w:val="99"/>
    <w:semiHidden/>
    <w:rsid w:val="005B5CCE"/>
    <w:rPr>
      <w:rFonts w:ascii="Times New Roman" w:eastAsia="Times New Roman" w:hAnsi="Times New Roman" w:cs="Times New Roman"/>
      <w:sz w:val="16"/>
      <w:szCs w:val="16"/>
      <w:lang w:eastAsia="ru-RU"/>
    </w:rPr>
  </w:style>
  <w:style w:type="paragraph" w:customStyle="1" w:styleId="consplustitle">
    <w:name w:val="consplustitle"/>
    <w:basedOn w:val="a"/>
    <w:rsid w:val="005B5C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860</Words>
  <Characters>4903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 Табаска</dc:creator>
  <cp:lastModifiedBy>Tabaski</cp:lastModifiedBy>
  <cp:revision>10</cp:revision>
  <cp:lastPrinted>2017-05-10T11:05:00Z</cp:lastPrinted>
  <dcterms:created xsi:type="dcterms:W3CDTF">2017-04-05T08:24:00Z</dcterms:created>
  <dcterms:modified xsi:type="dcterms:W3CDTF">2017-05-10T11:05:00Z</dcterms:modified>
</cp:coreProperties>
</file>